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1BD6" w14:textId="52D8305B" w:rsidR="00612BD3" w:rsidRPr="00DD4904" w:rsidRDefault="00BA0340" w:rsidP="00C34072">
      <w:pPr>
        <w:spacing w:line="276" w:lineRule="auto"/>
        <w:ind w:left="3828"/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 </w:t>
      </w:r>
    </w:p>
    <w:p w14:paraId="3C0FFBC7" w14:textId="56A1466B" w:rsidR="00612BD3" w:rsidRPr="00DD4904" w:rsidRDefault="00612BD3" w:rsidP="00C81D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Informacja prasowa</w:t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Pr="00DD4904">
        <w:rPr>
          <w:rFonts w:asciiTheme="minorHAnsi" w:hAnsiTheme="minorHAnsi" w:cstheme="minorHAnsi"/>
          <w:sz w:val="22"/>
          <w:szCs w:val="22"/>
        </w:rPr>
        <w:tab/>
      </w:r>
      <w:r w:rsidR="00BF5190">
        <w:rPr>
          <w:rFonts w:asciiTheme="minorHAnsi" w:hAnsiTheme="minorHAnsi" w:cstheme="minorHAnsi"/>
          <w:sz w:val="22"/>
          <w:szCs w:val="22"/>
        </w:rPr>
        <w:t>20.</w:t>
      </w:r>
      <w:r w:rsidR="00B7272A">
        <w:rPr>
          <w:rFonts w:asciiTheme="minorHAnsi" w:hAnsiTheme="minorHAnsi" w:cstheme="minorHAnsi"/>
          <w:sz w:val="22"/>
          <w:szCs w:val="22"/>
        </w:rPr>
        <w:t>10</w:t>
      </w:r>
      <w:r w:rsidRPr="00DD4904">
        <w:rPr>
          <w:rFonts w:asciiTheme="minorHAnsi" w:hAnsiTheme="minorHAnsi" w:cstheme="minorHAnsi"/>
          <w:sz w:val="22"/>
          <w:szCs w:val="22"/>
        </w:rPr>
        <w:t>.2023 r.</w:t>
      </w:r>
    </w:p>
    <w:p w14:paraId="32421F33" w14:textId="77777777" w:rsidR="000A128D" w:rsidRPr="00DD4904" w:rsidRDefault="000A128D" w:rsidP="00C81D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596F7F" w14:textId="77777777" w:rsidR="000A128D" w:rsidRPr="00DD4904" w:rsidRDefault="000A128D" w:rsidP="00C81D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58CC7F" w14:textId="77777777" w:rsidR="00DD4904" w:rsidRDefault="00DD4904" w:rsidP="00DD49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4904">
        <w:rPr>
          <w:rFonts w:asciiTheme="minorHAnsi" w:hAnsiTheme="minorHAnsi" w:cstheme="minorHAnsi"/>
          <w:b/>
          <w:bCs/>
          <w:sz w:val="28"/>
          <w:szCs w:val="28"/>
        </w:rPr>
        <w:t>Chemioterapia w nowotworach dziecięcych. Co warto wiedzieć?</w:t>
      </w:r>
    </w:p>
    <w:p w14:paraId="5513749F" w14:textId="77777777" w:rsidR="00DD4904" w:rsidRPr="00DD4904" w:rsidRDefault="00DD4904" w:rsidP="00DD490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AA1C7A" w14:textId="77777777" w:rsidR="00DD4904" w:rsidRDefault="00DD4904" w:rsidP="00DD4904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D4904">
        <w:rPr>
          <w:rFonts w:asciiTheme="minorHAnsi" w:hAnsiTheme="minorHAnsi" w:cstheme="minorHAnsi"/>
          <w:b/>
          <w:bCs/>
          <w:sz w:val="26"/>
          <w:szCs w:val="26"/>
        </w:rPr>
        <w:t>Chemioterapia to podstawowa i często stosowana forma leczenia nowotworów, która mimo wielu skutków ubocznych, jest bardzo skuteczna. Jej zadaniem jest usunięcie z organizmu pacjenta wszystkich komórek nowotworowych. Stosuje się ją zarówno u dorosłych, jak i u dzieci. Co warto wiedzieć o leczeniu chemioterapeutycznym?</w:t>
      </w:r>
    </w:p>
    <w:p w14:paraId="1CBE81C0" w14:textId="77777777" w:rsidR="00DD4904" w:rsidRPr="00DD4904" w:rsidRDefault="00DD4904" w:rsidP="00DD4904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2F131CDC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>Nowotwory dziecięce wymagają kompleksowego leczenia, na które może składać się chemioterapia, radioterapia, leczenie operacyjne, a także przeszczep szpiku. Rodzaj terapii jest dostosowywany indywidualnie do każdego pacjenta i zależny przede wszystkim od rodzaju nowotworu. Najczęściej stosowaną metodą leczenia nowotworów dziecięcych jest właśnie chemioterapia.</w:t>
      </w:r>
    </w:p>
    <w:p w14:paraId="0B46E1AB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1A1FFBE3" w14:textId="495734CE" w:rsidR="00DD4904" w:rsidRPr="00DD4904" w:rsidRDefault="00DD4904" w:rsidP="00DD4904">
      <w:pPr>
        <w:jc w:val="both"/>
        <w:rPr>
          <w:rFonts w:asciiTheme="minorHAnsi" w:hAnsiTheme="minorHAnsi" w:cstheme="minorHAnsi"/>
          <w:b/>
          <w:bCs/>
        </w:rPr>
      </w:pPr>
      <w:r w:rsidRPr="00DD4904">
        <w:rPr>
          <w:rFonts w:asciiTheme="minorHAnsi" w:hAnsiTheme="minorHAnsi" w:cstheme="minorHAnsi"/>
          <w:b/>
          <w:bCs/>
        </w:rPr>
        <w:t>Czym jest chemioterapia?</w:t>
      </w:r>
    </w:p>
    <w:p w14:paraId="3442A4FB" w14:textId="77777777" w:rsidR="00DD4904" w:rsidRDefault="00DD4904" w:rsidP="00DD490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D4904">
        <w:rPr>
          <w:rFonts w:asciiTheme="minorHAnsi" w:hAnsiTheme="minorHAnsi" w:cstheme="minorHAnsi"/>
        </w:rPr>
        <w:t xml:space="preserve">Chemioterapia to metoda polegająca na użyciu środków cytostatycznych, czyli leków, których zadaniem jest zniszczenie lub zahamowanie namnażania komórek nowotworowych. </w:t>
      </w:r>
      <w:r w:rsidRPr="00DD4904">
        <w:rPr>
          <w:rFonts w:asciiTheme="minorHAnsi" w:hAnsiTheme="minorHAnsi" w:cstheme="minorHAnsi"/>
          <w:shd w:val="clear" w:color="auto" w:fill="FFFFFF"/>
        </w:rPr>
        <w:t xml:space="preserve">Rodzaj chemioterapii zależy przede wszystkim od rodzaju guza, a także m.in. od tego, jakie istnieją dodatkowe czynniki ryzyka. </w:t>
      </w:r>
    </w:p>
    <w:p w14:paraId="50E38485" w14:textId="77777777" w:rsidR="00DD4904" w:rsidRPr="00DD4904" w:rsidRDefault="00DD4904" w:rsidP="00DD4904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BC00C5E" w14:textId="5FD43422" w:rsidR="00DD4904" w:rsidRPr="00C84AC8" w:rsidRDefault="00DD4904" w:rsidP="00DD4904">
      <w:pPr>
        <w:jc w:val="both"/>
        <w:rPr>
          <w:rFonts w:asciiTheme="minorHAnsi" w:hAnsiTheme="minorHAnsi" w:cstheme="minorHAnsi"/>
          <w:shd w:val="clear" w:color="auto" w:fill="FFFFFF"/>
        </w:rPr>
      </w:pPr>
      <w:r w:rsidRPr="00C84AC8">
        <w:rPr>
          <w:rFonts w:asciiTheme="minorHAnsi" w:hAnsiTheme="minorHAnsi" w:cstheme="minorHAnsi"/>
        </w:rPr>
        <w:t xml:space="preserve">–  </w:t>
      </w:r>
      <w:r w:rsidRPr="00C84AC8">
        <w:rPr>
          <w:rFonts w:asciiTheme="minorHAnsi" w:hAnsiTheme="minorHAnsi" w:cstheme="minorHAnsi"/>
          <w:i/>
          <w:iCs/>
          <w:shd w:val="clear" w:color="auto" w:fill="FFFFFF"/>
        </w:rPr>
        <w:t>Chemioterapię dzielimy na wstępną, czyli neoadiuwantową</w:t>
      </w:r>
      <w:r w:rsidR="00A4145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BF5190">
        <w:rPr>
          <w:rFonts w:asciiTheme="minorHAnsi" w:hAnsiTheme="minorHAnsi" w:cstheme="minorHAnsi"/>
          <w:i/>
          <w:iCs/>
          <w:shd w:val="clear" w:color="auto" w:fill="FFFFFF"/>
        </w:rPr>
        <w:t>(</w:t>
      </w:r>
      <w:r w:rsidR="00A41455">
        <w:rPr>
          <w:rFonts w:asciiTheme="minorHAnsi" w:hAnsiTheme="minorHAnsi" w:cstheme="minorHAnsi"/>
          <w:i/>
          <w:iCs/>
          <w:shd w:val="clear" w:color="auto" w:fill="FFFFFF"/>
        </w:rPr>
        <w:t>indukcyjną</w:t>
      </w:r>
      <w:r w:rsidR="00BF5190">
        <w:rPr>
          <w:rFonts w:asciiTheme="minorHAnsi" w:hAnsiTheme="minorHAnsi" w:cstheme="minorHAnsi"/>
          <w:i/>
          <w:iCs/>
          <w:shd w:val="clear" w:color="auto" w:fill="FFFFFF"/>
        </w:rPr>
        <w:t>)</w:t>
      </w:r>
      <w:r w:rsidRPr="00C84AC8">
        <w:rPr>
          <w:rFonts w:asciiTheme="minorHAnsi" w:hAnsiTheme="minorHAnsi" w:cstheme="minorHAnsi"/>
          <w:i/>
          <w:iCs/>
          <w:shd w:val="clear" w:color="auto" w:fill="FFFFFF"/>
        </w:rPr>
        <w:t xml:space="preserve">, którą stosuje się przed zabiegiem chirurgicznym </w:t>
      </w:r>
      <w:r w:rsidR="00BF5190">
        <w:rPr>
          <w:rFonts w:asciiTheme="minorHAnsi" w:hAnsiTheme="minorHAnsi" w:cstheme="minorHAnsi"/>
          <w:i/>
          <w:iCs/>
          <w:shd w:val="clear" w:color="auto" w:fill="FFFFFF"/>
        </w:rPr>
        <w:t>czy</w:t>
      </w:r>
      <w:r w:rsidRPr="00C84AC8">
        <w:rPr>
          <w:rFonts w:asciiTheme="minorHAnsi" w:hAnsiTheme="minorHAnsi" w:cstheme="minorHAnsi"/>
          <w:i/>
          <w:iCs/>
          <w:shd w:val="clear" w:color="auto" w:fill="FFFFFF"/>
        </w:rPr>
        <w:t xml:space="preserve"> radioterapią </w:t>
      </w:r>
      <w:r w:rsidR="00A41455">
        <w:rPr>
          <w:rFonts w:asciiTheme="minorHAnsi" w:hAnsiTheme="minorHAnsi" w:cstheme="minorHAnsi"/>
          <w:i/>
          <w:iCs/>
          <w:shd w:val="clear" w:color="auto" w:fill="FFFFFF"/>
        </w:rPr>
        <w:t xml:space="preserve">lub do uzyskania remisji w przypadku chorób onkohematologicznych </w:t>
      </w:r>
      <w:r w:rsidRPr="00C84AC8">
        <w:rPr>
          <w:rFonts w:asciiTheme="minorHAnsi" w:hAnsiTheme="minorHAnsi" w:cstheme="minorHAnsi"/>
          <w:i/>
          <w:iCs/>
          <w:shd w:val="clear" w:color="auto" w:fill="FFFFFF"/>
        </w:rPr>
        <w:t>oraz następową, inaczej adiuwantową</w:t>
      </w:r>
      <w:r w:rsidR="00A41455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BF5190">
        <w:rPr>
          <w:rFonts w:asciiTheme="minorHAnsi" w:hAnsiTheme="minorHAnsi" w:cstheme="minorHAnsi"/>
          <w:i/>
          <w:iCs/>
          <w:shd w:val="clear" w:color="auto" w:fill="FFFFFF"/>
        </w:rPr>
        <w:t>(</w:t>
      </w:r>
      <w:r w:rsidR="00A41455">
        <w:rPr>
          <w:rFonts w:asciiTheme="minorHAnsi" w:hAnsiTheme="minorHAnsi" w:cstheme="minorHAnsi"/>
          <w:i/>
          <w:iCs/>
          <w:shd w:val="clear" w:color="auto" w:fill="FFFFFF"/>
        </w:rPr>
        <w:t>konsolidacyjną</w:t>
      </w:r>
      <w:r w:rsidR="00BF5190">
        <w:rPr>
          <w:rFonts w:asciiTheme="minorHAnsi" w:hAnsiTheme="minorHAnsi" w:cstheme="minorHAnsi"/>
          <w:i/>
          <w:iCs/>
          <w:shd w:val="clear" w:color="auto" w:fill="FFFFFF"/>
        </w:rPr>
        <w:t>)</w:t>
      </w:r>
      <w:r w:rsidRPr="00C84AC8">
        <w:rPr>
          <w:rFonts w:asciiTheme="minorHAnsi" w:hAnsiTheme="minorHAnsi" w:cstheme="minorHAnsi"/>
          <w:i/>
          <w:iCs/>
          <w:shd w:val="clear" w:color="auto" w:fill="FFFFFF"/>
        </w:rPr>
        <w:t xml:space="preserve">. Ta z </w:t>
      </w:r>
      <w:r w:rsidRPr="00C84AC8">
        <w:rPr>
          <w:rFonts w:asciiTheme="minorHAnsi" w:hAnsiTheme="minorHAnsi" w:cstheme="minorHAnsi"/>
          <w:i/>
          <w:iCs/>
          <w:shd w:val="clear" w:color="auto" w:fill="FFFFFF"/>
        </w:rPr>
        <w:t xml:space="preserve">kolei stosowana jest po leczeniu zasadniczym. W tej fazie dobór leków zależy od reakcji na dotychczasową chemioterapię i występowania ewentualnych innych ognisk chorobowych. Każdy pacjent wymaga indywidualnego podejścia i doboru odpowiedniej dla niego metody leczenia. Tylko przy tak prowadzonej kuracji jesteśmy w stanie osiągnąć najlepsze rezultaty </w:t>
      </w:r>
      <w:r w:rsidRPr="00C84AC8">
        <w:rPr>
          <w:rFonts w:asciiTheme="minorHAnsi" w:hAnsiTheme="minorHAnsi" w:cstheme="minorHAnsi"/>
        </w:rPr>
        <w:t xml:space="preserve">– wyjaśnia prof. Anna Raciborska, </w:t>
      </w:r>
      <w:r w:rsidRPr="00C84AC8">
        <w:rPr>
          <w:rFonts w:asciiTheme="minorHAnsi" w:hAnsiTheme="minorHAnsi" w:cstheme="minorHAnsi"/>
          <w:shd w:val="clear" w:color="auto" w:fill="FFFFFF"/>
        </w:rPr>
        <w:t>Kierownik Kliniki Onkologii i Chirurgii Onkologicznej Dzieci i Młodzieży w Instytucie Matki i Dziecka.</w:t>
      </w:r>
    </w:p>
    <w:p w14:paraId="3D4C9283" w14:textId="77777777" w:rsidR="00DD4904" w:rsidRPr="00DD4904" w:rsidRDefault="00DD4904" w:rsidP="00DD4904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11A77487" w14:textId="09F2FA7D" w:rsidR="00DD4904" w:rsidRDefault="00DD4904" w:rsidP="00DD4904">
      <w:pPr>
        <w:jc w:val="both"/>
        <w:rPr>
          <w:rFonts w:asciiTheme="minorHAnsi" w:hAnsiTheme="minorHAnsi" w:cstheme="minorHAnsi"/>
          <w:i/>
          <w:iCs/>
        </w:rPr>
      </w:pPr>
      <w:r w:rsidRPr="00DD4904">
        <w:rPr>
          <w:rFonts w:asciiTheme="minorHAnsi" w:hAnsiTheme="minorHAnsi" w:cstheme="minorHAnsi"/>
        </w:rPr>
        <w:t xml:space="preserve">W leczeniu chemioterapeutycznym najczęściej wykorzystuje się kilka leków, które podawane są w czasie poszczególnych etapów leczenia. </w:t>
      </w:r>
      <w:r w:rsidR="00A41455">
        <w:rPr>
          <w:rFonts w:asciiTheme="minorHAnsi" w:hAnsiTheme="minorHAnsi" w:cstheme="minorHAnsi"/>
        </w:rPr>
        <w:t>W przypadku guzów litych m</w:t>
      </w:r>
      <w:r w:rsidRPr="00DD4904">
        <w:rPr>
          <w:rFonts w:asciiTheme="minorHAnsi" w:hAnsiTheme="minorHAnsi" w:cstheme="minorHAnsi"/>
        </w:rPr>
        <w:t>iędzy cyklami chemioterapii</w:t>
      </w:r>
      <w:r w:rsidR="0098725A">
        <w:rPr>
          <w:rFonts w:asciiTheme="minorHAnsi" w:hAnsiTheme="minorHAnsi" w:cstheme="minorHAnsi"/>
        </w:rPr>
        <w:t>,</w:t>
      </w:r>
      <w:r w:rsidRPr="00DD4904">
        <w:rPr>
          <w:rFonts w:asciiTheme="minorHAnsi" w:hAnsiTheme="minorHAnsi" w:cstheme="minorHAnsi"/>
        </w:rPr>
        <w:t xml:space="preserve"> trwającymi od kilku </w:t>
      </w:r>
      <w:r w:rsidR="00A41455">
        <w:rPr>
          <w:rFonts w:asciiTheme="minorHAnsi" w:hAnsiTheme="minorHAnsi" w:cstheme="minorHAnsi"/>
        </w:rPr>
        <w:t xml:space="preserve">minut </w:t>
      </w:r>
      <w:r w:rsidRPr="00DD4904">
        <w:rPr>
          <w:rFonts w:asciiTheme="minorHAnsi" w:hAnsiTheme="minorHAnsi" w:cstheme="minorHAnsi"/>
        </w:rPr>
        <w:t>do kilku dni</w:t>
      </w:r>
      <w:r w:rsidR="0098725A">
        <w:rPr>
          <w:rFonts w:asciiTheme="minorHAnsi" w:hAnsiTheme="minorHAnsi" w:cstheme="minorHAnsi"/>
        </w:rPr>
        <w:t>,</w:t>
      </w:r>
      <w:r w:rsidRPr="00DD4904">
        <w:rPr>
          <w:rFonts w:asciiTheme="minorHAnsi" w:hAnsiTheme="minorHAnsi" w:cstheme="minorHAnsi"/>
        </w:rPr>
        <w:t xml:space="preserve"> występują </w:t>
      </w:r>
      <w:r w:rsidR="00A41455">
        <w:rPr>
          <w:rFonts w:asciiTheme="minorHAnsi" w:hAnsiTheme="minorHAnsi" w:cstheme="minorHAnsi"/>
        </w:rPr>
        <w:t xml:space="preserve">najczęściej </w:t>
      </w:r>
      <w:r w:rsidRPr="00DD4904">
        <w:rPr>
          <w:rFonts w:asciiTheme="minorHAnsi" w:hAnsiTheme="minorHAnsi" w:cstheme="minorHAnsi"/>
        </w:rPr>
        <w:t>około trzytygodniowe okresy odpoczyn</w:t>
      </w:r>
      <w:r w:rsidR="00A41455">
        <w:rPr>
          <w:rFonts w:asciiTheme="minorHAnsi" w:hAnsiTheme="minorHAnsi" w:cstheme="minorHAnsi"/>
        </w:rPr>
        <w:t>ku</w:t>
      </w:r>
      <w:r w:rsidRPr="00DD4904">
        <w:rPr>
          <w:rFonts w:asciiTheme="minorHAnsi" w:hAnsiTheme="minorHAnsi" w:cstheme="minorHAnsi"/>
        </w:rPr>
        <w:t>. Przerwy w przyjmowaniu leków pozwalają na to, by organizm odtworzył zdrowe komórki. Podczas chemioterapii często konieczne jest dodatkowo wykonywanie badań kontrolnych krwi lub RTG</w:t>
      </w:r>
      <w:r w:rsidR="00A41455">
        <w:rPr>
          <w:rFonts w:asciiTheme="minorHAnsi" w:hAnsiTheme="minorHAnsi" w:cstheme="minorHAnsi"/>
        </w:rPr>
        <w:t xml:space="preserve"> czy USG</w:t>
      </w:r>
      <w:r w:rsidRPr="00DD4904">
        <w:rPr>
          <w:rFonts w:asciiTheme="minorHAnsi" w:hAnsiTheme="minorHAnsi" w:cstheme="minorHAnsi"/>
          <w:i/>
          <w:iCs/>
        </w:rPr>
        <w:t>.</w:t>
      </w:r>
    </w:p>
    <w:p w14:paraId="5D2634E0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602E149D" w14:textId="62EE52CF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– </w:t>
      </w:r>
      <w:r w:rsidRPr="00DD4904">
        <w:rPr>
          <w:rFonts w:asciiTheme="minorHAnsi" w:hAnsiTheme="minorHAnsi" w:cstheme="minorHAnsi"/>
          <w:i/>
          <w:iCs/>
        </w:rPr>
        <w:t xml:space="preserve">Istnieją różne sposoby na podawanie chemioterapii pacjentowi. Spośród nich możemy wyróżnić formę dożylną, podczas której leki podawane są bezpośrednio do krwiobiegu oraz doustną. W przypadku chemioterapii dożylnej korzystnym rozwiązaniem jest założenie małemu pacjentowi długoterminowego </w:t>
      </w:r>
      <w:r w:rsidRPr="00DD4904">
        <w:rPr>
          <w:rFonts w:asciiTheme="minorHAnsi" w:hAnsiTheme="minorHAnsi" w:cstheme="minorHAnsi"/>
          <w:i/>
          <w:iCs/>
        </w:rPr>
        <w:lastRenderedPageBreak/>
        <w:t xml:space="preserve">dojścia dożylnego </w:t>
      </w:r>
      <w:r w:rsidRPr="00DD4904">
        <w:rPr>
          <w:rFonts w:asciiTheme="minorHAnsi" w:hAnsiTheme="minorHAnsi" w:cstheme="minorHAnsi"/>
        </w:rPr>
        <w:t xml:space="preserve">– </w:t>
      </w:r>
      <w:r w:rsidRPr="00DD4904">
        <w:rPr>
          <w:rFonts w:asciiTheme="minorHAnsi" w:hAnsiTheme="minorHAnsi" w:cstheme="minorHAnsi"/>
          <w:i/>
          <w:iCs/>
        </w:rPr>
        <w:t>portu lub cewnika centralnego. Znacząco zwiększa to komfort dziecka podczas leczenia, ponieważ niweluje ból związany z częstymi wkłuciami</w:t>
      </w:r>
      <w:r w:rsidR="0098725A">
        <w:rPr>
          <w:rFonts w:asciiTheme="minorHAnsi" w:hAnsiTheme="minorHAnsi" w:cstheme="minorHAnsi"/>
          <w:i/>
          <w:iCs/>
        </w:rPr>
        <w:t xml:space="preserve"> </w:t>
      </w:r>
      <w:r w:rsidRPr="00DD4904">
        <w:rPr>
          <w:rFonts w:asciiTheme="minorHAnsi" w:hAnsiTheme="minorHAnsi" w:cstheme="minorHAnsi"/>
          <w:i/>
          <w:iCs/>
        </w:rPr>
        <w:t xml:space="preserve">– </w:t>
      </w:r>
      <w:r w:rsidRPr="00DD4904">
        <w:rPr>
          <w:rFonts w:asciiTheme="minorHAnsi" w:hAnsiTheme="minorHAnsi" w:cstheme="minorHAnsi"/>
        </w:rPr>
        <w:t xml:space="preserve">dodaje prof. Anna Raciborska z Kliniki Onkologii i Chirurgii Onkologicznej </w:t>
      </w:r>
      <w:r w:rsidR="0098725A">
        <w:rPr>
          <w:rFonts w:asciiTheme="minorHAnsi" w:hAnsiTheme="minorHAnsi" w:cstheme="minorHAnsi"/>
        </w:rPr>
        <w:t xml:space="preserve">Dzieci i Młodzieży </w:t>
      </w:r>
      <w:r w:rsidRPr="00DD4904">
        <w:rPr>
          <w:rFonts w:asciiTheme="minorHAnsi" w:hAnsiTheme="minorHAnsi" w:cstheme="minorHAnsi"/>
        </w:rPr>
        <w:t>Instytutu Matki i Dziecka.</w:t>
      </w:r>
    </w:p>
    <w:p w14:paraId="04E2E3E0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103C4FF0" w14:textId="3191945C" w:rsidR="00DD4904" w:rsidRPr="00DD4904" w:rsidRDefault="00DD4904" w:rsidP="00DD4904">
      <w:pPr>
        <w:jc w:val="both"/>
        <w:rPr>
          <w:rFonts w:asciiTheme="minorHAnsi" w:hAnsiTheme="minorHAnsi" w:cstheme="minorHAnsi"/>
          <w:b/>
          <w:bCs/>
        </w:rPr>
      </w:pPr>
      <w:r w:rsidRPr="00DD4904">
        <w:rPr>
          <w:rFonts w:asciiTheme="minorHAnsi" w:hAnsiTheme="minorHAnsi" w:cstheme="minorHAnsi"/>
          <w:b/>
          <w:bCs/>
        </w:rPr>
        <w:t>Skutki uboczne chemioterapii</w:t>
      </w:r>
    </w:p>
    <w:p w14:paraId="579BDD3D" w14:textId="7527404E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Z powodu destrukcyjnego działania środków cytostatycznych zarówno na komórki nowotworowe, jak </w:t>
      </w:r>
      <w:r w:rsidRPr="00DD4904">
        <w:rPr>
          <w:rFonts w:asciiTheme="minorHAnsi" w:hAnsiTheme="minorHAnsi" w:cstheme="minorHAnsi"/>
        </w:rPr>
        <w:t xml:space="preserve">i zdrowe, organizm poddany chemioterapii doznaje znacznego osłabienia. Zastosowanie leczenia chemioterapeutycznego wiąże się z występowaniem </w:t>
      </w:r>
      <w:r w:rsidR="00BF5190">
        <w:rPr>
          <w:rFonts w:asciiTheme="minorHAnsi" w:hAnsiTheme="minorHAnsi" w:cstheme="minorHAnsi"/>
        </w:rPr>
        <w:t xml:space="preserve">różnych </w:t>
      </w:r>
      <w:r w:rsidRPr="00DD4904">
        <w:rPr>
          <w:rFonts w:asciiTheme="minorHAnsi" w:hAnsiTheme="minorHAnsi" w:cstheme="minorHAnsi"/>
        </w:rPr>
        <w:t xml:space="preserve">efektów ubocznych, </w:t>
      </w:r>
      <w:r w:rsidR="00AC5EA9">
        <w:rPr>
          <w:rFonts w:asciiTheme="minorHAnsi" w:hAnsiTheme="minorHAnsi" w:cstheme="minorHAnsi"/>
        </w:rPr>
        <w:t xml:space="preserve">m.in. </w:t>
      </w:r>
      <w:r w:rsidRPr="00DD4904">
        <w:rPr>
          <w:rFonts w:asciiTheme="minorHAnsi" w:hAnsiTheme="minorHAnsi" w:cstheme="minorHAnsi"/>
        </w:rPr>
        <w:t>ogólne</w:t>
      </w:r>
      <w:r w:rsidR="00BF5190">
        <w:rPr>
          <w:rFonts w:asciiTheme="minorHAnsi" w:hAnsiTheme="minorHAnsi" w:cstheme="minorHAnsi"/>
        </w:rPr>
        <w:t>go</w:t>
      </w:r>
      <w:r w:rsidRPr="00DD4904">
        <w:rPr>
          <w:rFonts w:asciiTheme="minorHAnsi" w:hAnsiTheme="minorHAnsi" w:cstheme="minorHAnsi"/>
        </w:rPr>
        <w:t xml:space="preserve"> gorsze</w:t>
      </w:r>
      <w:r w:rsidR="00BF5190">
        <w:rPr>
          <w:rFonts w:asciiTheme="minorHAnsi" w:hAnsiTheme="minorHAnsi" w:cstheme="minorHAnsi"/>
        </w:rPr>
        <w:t>go</w:t>
      </w:r>
      <w:r w:rsidRPr="00DD4904">
        <w:rPr>
          <w:rFonts w:asciiTheme="minorHAnsi" w:hAnsiTheme="minorHAnsi" w:cstheme="minorHAnsi"/>
        </w:rPr>
        <w:t xml:space="preserve"> samopoczuci</w:t>
      </w:r>
      <w:r w:rsidR="00BF5190">
        <w:rPr>
          <w:rFonts w:asciiTheme="minorHAnsi" w:hAnsiTheme="minorHAnsi" w:cstheme="minorHAnsi"/>
        </w:rPr>
        <w:t>a</w:t>
      </w:r>
      <w:r w:rsidRPr="00DD4904">
        <w:rPr>
          <w:rFonts w:asciiTheme="minorHAnsi" w:hAnsiTheme="minorHAnsi" w:cstheme="minorHAnsi"/>
        </w:rPr>
        <w:t>, zmęczeni</w:t>
      </w:r>
      <w:r w:rsidR="00BF5190">
        <w:rPr>
          <w:rFonts w:asciiTheme="minorHAnsi" w:hAnsiTheme="minorHAnsi" w:cstheme="minorHAnsi"/>
        </w:rPr>
        <w:t>a</w:t>
      </w:r>
      <w:r w:rsidRPr="00DD4904">
        <w:rPr>
          <w:rFonts w:asciiTheme="minorHAnsi" w:hAnsiTheme="minorHAnsi" w:cstheme="minorHAnsi"/>
        </w:rPr>
        <w:t>, nudności czy zaburze</w:t>
      </w:r>
      <w:r w:rsidR="00BF5190">
        <w:rPr>
          <w:rFonts w:asciiTheme="minorHAnsi" w:hAnsiTheme="minorHAnsi" w:cstheme="minorHAnsi"/>
        </w:rPr>
        <w:t>ń</w:t>
      </w:r>
      <w:r w:rsidRPr="00DD4904">
        <w:rPr>
          <w:rFonts w:asciiTheme="minorHAnsi" w:hAnsiTheme="minorHAnsi" w:cstheme="minorHAnsi"/>
        </w:rPr>
        <w:t xml:space="preserve"> snu. </w:t>
      </w:r>
      <w:r w:rsidR="00AC5EA9">
        <w:rPr>
          <w:rFonts w:asciiTheme="minorHAnsi" w:hAnsiTheme="minorHAnsi" w:cstheme="minorHAnsi"/>
        </w:rPr>
        <w:t xml:space="preserve">Dolegliwości te </w:t>
      </w:r>
      <w:r w:rsidRPr="00DD4904">
        <w:rPr>
          <w:rFonts w:asciiTheme="minorHAnsi" w:hAnsiTheme="minorHAnsi" w:cstheme="minorHAnsi"/>
        </w:rPr>
        <w:t xml:space="preserve">są </w:t>
      </w:r>
      <w:r w:rsidR="00AC5EA9">
        <w:rPr>
          <w:rFonts w:asciiTheme="minorHAnsi" w:hAnsiTheme="minorHAnsi" w:cstheme="minorHAnsi"/>
        </w:rPr>
        <w:t xml:space="preserve">często </w:t>
      </w:r>
      <w:r w:rsidRPr="00DD4904">
        <w:rPr>
          <w:rFonts w:asciiTheme="minorHAnsi" w:hAnsiTheme="minorHAnsi" w:cstheme="minorHAnsi"/>
        </w:rPr>
        <w:t xml:space="preserve">uciążliwe dla pacjenta, </w:t>
      </w:r>
      <w:r w:rsidR="00AC5EA9">
        <w:rPr>
          <w:rFonts w:asciiTheme="minorHAnsi" w:hAnsiTheme="minorHAnsi" w:cstheme="minorHAnsi"/>
        </w:rPr>
        <w:t xml:space="preserve">ale najczęściej mijają wkrótce po zakończeniu </w:t>
      </w:r>
      <w:r w:rsidR="00BF5190">
        <w:rPr>
          <w:rFonts w:asciiTheme="minorHAnsi" w:hAnsiTheme="minorHAnsi" w:cstheme="minorHAnsi"/>
        </w:rPr>
        <w:t>podawania</w:t>
      </w:r>
      <w:r w:rsidR="00AC5EA9">
        <w:rPr>
          <w:rFonts w:asciiTheme="minorHAnsi" w:hAnsiTheme="minorHAnsi" w:cstheme="minorHAnsi"/>
        </w:rPr>
        <w:t xml:space="preserve"> cytostatyków. </w:t>
      </w:r>
    </w:p>
    <w:p w14:paraId="6A80E2A7" w14:textId="77777777" w:rsidR="00DD4904" w:rsidRPr="00DD4904" w:rsidRDefault="00DD4904" w:rsidP="00DD4904">
      <w:pPr>
        <w:jc w:val="both"/>
        <w:rPr>
          <w:rFonts w:asciiTheme="minorHAnsi" w:hAnsiTheme="minorHAnsi" w:cstheme="minorHAnsi"/>
          <w:b/>
          <w:bCs/>
        </w:rPr>
      </w:pPr>
    </w:p>
    <w:p w14:paraId="118345E1" w14:textId="77777777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Dwa lub trzy tygodnie po pierwszym cyklu leczenia, zaczyna pojawiać się wypadanie włosów. W większości przypadków jest to zjawisko odwracalne. Prawie u wszystkich dzieci objętych leczeniem chemioterapeutycznym może występować niedokrwistość, małopłytkowość, obniżenie odporności i skłonność do zakażeń, a także zaburzenia czynności wątroby. </w:t>
      </w:r>
    </w:p>
    <w:p w14:paraId="1AFEB566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741C7E9C" w14:textId="17334388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– </w:t>
      </w:r>
      <w:r w:rsidRPr="00DD4904">
        <w:rPr>
          <w:rFonts w:asciiTheme="minorHAnsi" w:hAnsiTheme="minorHAnsi" w:cstheme="minorHAnsi"/>
          <w:i/>
          <w:iCs/>
        </w:rPr>
        <w:t>Skutkiem ubocznym, o którym nie mówi się wiele w kontekście nowotworów dziecięcych</w:t>
      </w:r>
      <w:r w:rsidR="00770722">
        <w:rPr>
          <w:rFonts w:asciiTheme="minorHAnsi" w:hAnsiTheme="minorHAnsi" w:cstheme="minorHAnsi"/>
          <w:i/>
          <w:iCs/>
        </w:rPr>
        <w:t>,</w:t>
      </w:r>
      <w:r w:rsidRPr="00DD4904">
        <w:rPr>
          <w:rFonts w:asciiTheme="minorHAnsi" w:hAnsiTheme="minorHAnsi" w:cstheme="minorHAnsi"/>
          <w:i/>
          <w:iCs/>
        </w:rPr>
        <w:t xml:space="preserve"> jest niepłodność. Jest on jednak równie istotny i wymaga odpowiedniego postępowania. Chemioterapia znacznie uszkadza komórki jajowe i plemniki, przez co może powodować trwałe zaburzenie płodności. Wyleczalność młodych pacjentów </w:t>
      </w:r>
      <w:r w:rsidRPr="00DD4904">
        <w:rPr>
          <w:rFonts w:asciiTheme="minorHAnsi" w:hAnsiTheme="minorHAnsi" w:cstheme="minorHAnsi"/>
          <w:i/>
          <w:iCs/>
        </w:rPr>
        <w:t xml:space="preserve">onkologicznych </w:t>
      </w:r>
      <w:r w:rsidR="00AC5EA9">
        <w:rPr>
          <w:rFonts w:asciiTheme="minorHAnsi" w:hAnsiTheme="minorHAnsi" w:cstheme="minorHAnsi"/>
          <w:i/>
          <w:iCs/>
        </w:rPr>
        <w:t xml:space="preserve">ogólnie </w:t>
      </w:r>
      <w:r w:rsidRPr="00DD4904">
        <w:rPr>
          <w:rFonts w:asciiTheme="minorHAnsi" w:hAnsiTheme="minorHAnsi" w:cstheme="minorHAnsi"/>
          <w:i/>
          <w:iCs/>
        </w:rPr>
        <w:t>szacuje się obecnie na ok. 65-75%</w:t>
      </w:r>
      <w:r w:rsidRPr="00DD4904">
        <w:rPr>
          <w:rStyle w:val="Odwoanieprzypisudolnego"/>
          <w:rFonts w:asciiTheme="minorHAnsi" w:hAnsiTheme="minorHAnsi" w:cstheme="minorHAnsi"/>
          <w:i/>
          <w:iCs/>
        </w:rPr>
        <w:footnoteReference w:id="1"/>
      </w:r>
      <w:r w:rsidRPr="00DD4904">
        <w:rPr>
          <w:rFonts w:asciiTheme="minorHAnsi" w:hAnsiTheme="minorHAnsi" w:cstheme="minorHAnsi"/>
          <w:i/>
          <w:iCs/>
        </w:rPr>
        <w:t>, dlatego świadomość rodziców na temat potencjalnej niepłodności ich dzieci w dorosłym życiu powinna wzrosnąć. Ważne jest, by opiekunowie wiedzieli, że istnieją sposoby na zabezpieczenie płodności swojego dziecka. Można to osiągnąć dzięki pobraniu i zamrożeniu komórek jajowych lub nasienia. Niestety, w tym momencie nie są to zabiegi refundowane i koszty takich procedur muszą ponieść rodzice. Niemniej jednak jest to rozwiązanie, które może dać szansę dziecku na założenie rodziny w przyszłości</w:t>
      </w:r>
      <w:r w:rsidRPr="00DD4904">
        <w:rPr>
          <w:rFonts w:asciiTheme="minorHAnsi" w:hAnsiTheme="minorHAnsi" w:cstheme="minorHAnsi"/>
        </w:rPr>
        <w:t xml:space="preserve"> – mówi prof. Anna Raciborska.</w:t>
      </w:r>
    </w:p>
    <w:p w14:paraId="65E06A1A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2E4FBB71" w14:textId="38F558E0" w:rsidR="00DD4904" w:rsidRPr="00DD4904" w:rsidRDefault="00DD4904" w:rsidP="00DD4904">
      <w:pPr>
        <w:jc w:val="both"/>
        <w:rPr>
          <w:rFonts w:asciiTheme="minorHAnsi" w:hAnsiTheme="minorHAnsi" w:cstheme="minorHAnsi"/>
          <w:b/>
          <w:bCs/>
        </w:rPr>
      </w:pPr>
      <w:r w:rsidRPr="00DD4904">
        <w:rPr>
          <w:rFonts w:asciiTheme="minorHAnsi" w:hAnsiTheme="minorHAnsi" w:cstheme="minorHAnsi"/>
          <w:b/>
          <w:bCs/>
        </w:rPr>
        <w:t>O czym należy pamiętać podczas chemioterapii?</w:t>
      </w:r>
    </w:p>
    <w:p w14:paraId="3AAB66E8" w14:textId="0442FB33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>Dziecko, które otrzymuje chemioterapię</w:t>
      </w:r>
      <w:r w:rsidR="00770722">
        <w:rPr>
          <w:rFonts w:asciiTheme="minorHAnsi" w:hAnsiTheme="minorHAnsi" w:cstheme="minorHAnsi"/>
        </w:rPr>
        <w:t>,</w:t>
      </w:r>
      <w:r w:rsidRPr="00DD4904">
        <w:rPr>
          <w:rFonts w:asciiTheme="minorHAnsi" w:hAnsiTheme="minorHAnsi" w:cstheme="minorHAnsi"/>
        </w:rPr>
        <w:t xml:space="preserve"> wymaga specjalnej opieki. Podczas przyjmowania leków cytostatycznych, należy pamiętać przede wszystkim o zachowaniu odpowiedniej diety. Powinna być urozmaicona, wysokoenergetyczna i lekkostrawna. Należy unikać produktów uznawanych za silnie uczulające, takich jak miód czy orzechy. </w:t>
      </w:r>
    </w:p>
    <w:p w14:paraId="1EA17FC7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5C979830" w14:textId="01F76D6C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>–</w:t>
      </w:r>
      <w:r w:rsidRPr="00DD4904">
        <w:rPr>
          <w:rFonts w:asciiTheme="minorHAnsi" w:hAnsiTheme="minorHAnsi" w:cstheme="minorHAnsi"/>
          <w:i/>
          <w:iCs/>
        </w:rPr>
        <w:t xml:space="preserve"> Chemioterapia jest metodą silnie obciążającą cały organizm, mimo to nie zaleca się profilaktycznego przyjmowania witamin, suplementów </w:t>
      </w:r>
      <w:r w:rsidR="00F504A6" w:rsidRPr="00DD4904">
        <w:rPr>
          <w:rFonts w:asciiTheme="minorHAnsi" w:hAnsiTheme="minorHAnsi" w:cstheme="minorHAnsi"/>
          <w:i/>
          <w:iCs/>
        </w:rPr>
        <w:t>diety</w:t>
      </w:r>
      <w:r w:rsidRPr="00DD4904">
        <w:rPr>
          <w:rFonts w:asciiTheme="minorHAnsi" w:hAnsiTheme="minorHAnsi" w:cstheme="minorHAnsi"/>
          <w:i/>
          <w:iCs/>
        </w:rPr>
        <w:t xml:space="preserve"> czy leków bez recepty, ponieważ mogą one zmienić jej działanie. Przed przyjęciem jakichkolwiek preparatów, konieczne jest skontaktowanie się z lekarzem, który zdecyduje o tym, czy jest to wskazane. Lekarz powinien zostać poinformowany o wszystkich </w:t>
      </w:r>
      <w:r w:rsidRPr="00DD4904">
        <w:rPr>
          <w:rFonts w:asciiTheme="minorHAnsi" w:hAnsiTheme="minorHAnsi" w:cstheme="minorHAnsi"/>
          <w:i/>
          <w:iCs/>
        </w:rPr>
        <w:lastRenderedPageBreak/>
        <w:t xml:space="preserve">przyjmowanych przez dziecko lekach, np. </w:t>
      </w:r>
      <w:r w:rsidR="00F504A6" w:rsidRPr="00DD4904">
        <w:rPr>
          <w:rFonts w:asciiTheme="minorHAnsi" w:hAnsiTheme="minorHAnsi" w:cstheme="minorHAnsi"/>
          <w:i/>
          <w:iCs/>
        </w:rPr>
        <w:t>przeciwuczuleniowych</w:t>
      </w:r>
      <w:r w:rsidRPr="00DD4904">
        <w:rPr>
          <w:rFonts w:asciiTheme="minorHAnsi" w:hAnsiTheme="minorHAnsi" w:cstheme="minorHAnsi"/>
          <w:i/>
          <w:iCs/>
        </w:rPr>
        <w:t xml:space="preserve"> czy przeciwbólowych i potwierdzić bezpieczeństwo ich stosowania</w:t>
      </w:r>
      <w:r w:rsidRPr="00DD4904">
        <w:rPr>
          <w:rFonts w:asciiTheme="minorHAnsi" w:hAnsiTheme="minorHAnsi" w:cstheme="minorHAnsi"/>
        </w:rPr>
        <w:t xml:space="preserve"> – tłumaczy prof. Anna Raciborska</w:t>
      </w:r>
      <w:r>
        <w:rPr>
          <w:rFonts w:asciiTheme="minorHAnsi" w:hAnsiTheme="minorHAnsi" w:cstheme="minorHAnsi"/>
        </w:rPr>
        <w:t>.</w:t>
      </w:r>
    </w:p>
    <w:p w14:paraId="56E0E613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3EB65556" w14:textId="53152BA4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Bardzo ważne podczas chemioterapii jest także prowadzenie oszczędzającego trybu życia i unikanie nadmiernego wysiłku fizycznego. Warto zadbać o spokojny, jakościowy sen u </w:t>
      </w:r>
      <w:r w:rsidR="00F504A6" w:rsidRPr="00DD4904">
        <w:rPr>
          <w:rFonts w:asciiTheme="minorHAnsi" w:hAnsiTheme="minorHAnsi" w:cstheme="minorHAnsi"/>
        </w:rPr>
        <w:t>dziecka oraz</w:t>
      </w:r>
      <w:r w:rsidRPr="00DD4904">
        <w:rPr>
          <w:rFonts w:asciiTheme="minorHAnsi" w:hAnsiTheme="minorHAnsi" w:cstheme="minorHAnsi"/>
        </w:rPr>
        <w:t xml:space="preserve"> odpoczynek w ciągu dnia. Dziecko przyjmujące chemioterapię ma znacznie osłabioną odporność, przez co niewskazane jest uczęszczanie przez niego do przedszkola czy szkoły, gdzie </w:t>
      </w:r>
      <w:r w:rsidR="00C84AC8">
        <w:rPr>
          <w:rFonts w:asciiTheme="minorHAnsi" w:hAnsiTheme="minorHAnsi" w:cstheme="minorHAnsi"/>
        </w:rPr>
        <w:t>narażone jest na</w:t>
      </w:r>
      <w:r w:rsidRPr="00DD4904">
        <w:rPr>
          <w:rFonts w:asciiTheme="minorHAnsi" w:hAnsiTheme="minorHAnsi" w:cstheme="minorHAnsi"/>
        </w:rPr>
        <w:t xml:space="preserve"> infekcj</w:t>
      </w:r>
      <w:r w:rsidR="00C84AC8">
        <w:rPr>
          <w:rFonts w:asciiTheme="minorHAnsi" w:hAnsiTheme="minorHAnsi" w:cstheme="minorHAnsi"/>
        </w:rPr>
        <w:t>e</w:t>
      </w:r>
      <w:r w:rsidRPr="00DD4904">
        <w:rPr>
          <w:rFonts w:asciiTheme="minorHAnsi" w:hAnsiTheme="minorHAnsi" w:cstheme="minorHAnsi"/>
        </w:rPr>
        <w:t>.</w:t>
      </w:r>
    </w:p>
    <w:p w14:paraId="09AFC5A3" w14:textId="77777777" w:rsidR="0098725A" w:rsidRPr="00DD4904" w:rsidRDefault="0098725A" w:rsidP="00DD4904">
      <w:pPr>
        <w:jc w:val="both"/>
        <w:rPr>
          <w:rFonts w:asciiTheme="minorHAnsi" w:hAnsiTheme="minorHAnsi" w:cstheme="minorHAnsi"/>
        </w:rPr>
      </w:pPr>
    </w:p>
    <w:p w14:paraId="73F48D4B" w14:textId="6AF56180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W celu złagodzenia nieprzyjemnych skutków ubocznych leczenia </w:t>
      </w:r>
      <w:r w:rsidR="00BF5190">
        <w:rPr>
          <w:rFonts w:asciiTheme="minorHAnsi" w:hAnsiTheme="minorHAnsi" w:cstheme="minorHAnsi"/>
        </w:rPr>
        <w:t>warto</w:t>
      </w:r>
      <w:r w:rsidRPr="00DD4904">
        <w:rPr>
          <w:rFonts w:asciiTheme="minorHAnsi" w:hAnsiTheme="minorHAnsi" w:cstheme="minorHAnsi"/>
        </w:rPr>
        <w:t xml:space="preserve"> zadbać o odpowiednią higienę jam</w:t>
      </w:r>
      <w:r w:rsidRPr="00DD4904">
        <w:rPr>
          <w:rFonts w:asciiTheme="minorHAnsi" w:hAnsiTheme="minorHAnsi" w:cstheme="minorHAnsi"/>
        </w:rPr>
        <w:t xml:space="preserve">y ustnej, w tym stosowanie miękkiej szczoteczki do zębów i łagodnej pasty do mycia. </w:t>
      </w:r>
      <w:r w:rsidR="00AC5EA9">
        <w:rPr>
          <w:rFonts w:asciiTheme="minorHAnsi" w:hAnsiTheme="minorHAnsi" w:cstheme="minorHAnsi"/>
        </w:rPr>
        <w:t>Należy podkreślić, że zęby powinno się myc po każdym posiłku. Zmniejsz</w:t>
      </w:r>
      <w:r w:rsidR="00970670">
        <w:rPr>
          <w:rFonts w:asciiTheme="minorHAnsi" w:hAnsiTheme="minorHAnsi" w:cstheme="minorHAnsi"/>
        </w:rPr>
        <w:t>y</w:t>
      </w:r>
      <w:r w:rsidR="00AC5EA9">
        <w:rPr>
          <w:rFonts w:asciiTheme="minorHAnsi" w:hAnsiTheme="minorHAnsi" w:cstheme="minorHAnsi"/>
        </w:rPr>
        <w:t xml:space="preserve"> to ryzyko ciężkich zakażeń w jamie ustnej</w:t>
      </w:r>
      <w:r w:rsidR="00970670">
        <w:rPr>
          <w:rFonts w:asciiTheme="minorHAnsi" w:hAnsiTheme="minorHAnsi" w:cstheme="minorHAnsi"/>
        </w:rPr>
        <w:t>,</w:t>
      </w:r>
      <w:r w:rsidR="00AC5EA9">
        <w:rPr>
          <w:rFonts w:asciiTheme="minorHAnsi" w:hAnsiTheme="minorHAnsi" w:cstheme="minorHAnsi"/>
        </w:rPr>
        <w:t xml:space="preserve"> związanych ze stosowanym leczeniem. </w:t>
      </w:r>
      <w:r w:rsidRPr="00DD4904">
        <w:rPr>
          <w:rFonts w:asciiTheme="minorHAnsi" w:hAnsiTheme="minorHAnsi" w:cstheme="minorHAnsi"/>
        </w:rPr>
        <w:t xml:space="preserve">W przypadku pacjentów, u których występuje problem nadmiernego wypadania włosów, także o ich właściwą </w:t>
      </w:r>
      <w:r w:rsidRPr="00DD4904">
        <w:rPr>
          <w:rFonts w:asciiTheme="minorHAnsi" w:hAnsiTheme="minorHAnsi" w:cstheme="minorHAnsi"/>
        </w:rPr>
        <w:t>i delikatną pielęgnację.</w:t>
      </w:r>
    </w:p>
    <w:p w14:paraId="69FE6093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4ECEBF00" w14:textId="375F5FD8" w:rsidR="00DD4904" w:rsidRPr="00DD4904" w:rsidRDefault="00DD4904" w:rsidP="00DD4904">
      <w:pPr>
        <w:jc w:val="both"/>
        <w:rPr>
          <w:rFonts w:asciiTheme="minorHAnsi" w:hAnsiTheme="minorHAnsi" w:cstheme="minorHAnsi"/>
          <w:b/>
          <w:bCs/>
        </w:rPr>
      </w:pPr>
      <w:r w:rsidRPr="00DD4904">
        <w:rPr>
          <w:rFonts w:asciiTheme="minorHAnsi" w:hAnsiTheme="minorHAnsi" w:cstheme="minorHAnsi"/>
          <w:b/>
          <w:bCs/>
        </w:rPr>
        <w:t xml:space="preserve">Wsparcie psychologiczne </w:t>
      </w:r>
    </w:p>
    <w:p w14:paraId="56A88501" w14:textId="3541D4B0" w:rsid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Choroba nowotworowa i związana z nią chemioterapia stanowią nie tylko wyzwanie fizyczne, ale także </w:t>
      </w:r>
      <w:r w:rsidR="0098725A">
        <w:rPr>
          <w:rFonts w:asciiTheme="minorHAnsi" w:hAnsiTheme="minorHAnsi" w:cstheme="minorHAnsi"/>
        </w:rPr>
        <w:t xml:space="preserve">są </w:t>
      </w:r>
      <w:r w:rsidR="0098725A" w:rsidRPr="00DD4904">
        <w:rPr>
          <w:rFonts w:asciiTheme="minorHAnsi" w:hAnsiTheme="minorHAnsi" w:cstheme="minorHAnsi"/>
        </w:rPr>
        <w:t>ogromn</w:t>
      </w:r>
      <w:r w:rsidR="0098725A">
        <w:rPr>
          <w:rFonts w:asciiTheme="minorHAnsi" w:hAnsiTheme="minorHAnsi" w:cstheme="minorHAnsi"/>
        </w:rPr>
        <w:t>ym</w:t>
      </w:r>
      <w:r w:rsidR="0098725A" w:rsidRPr="00DD4904">
        <w:rPr>
          <w:rFonts w:asciiTheme="minorHAnsi" w:hAnsiTheme="minorHAnsi" w:cstheme="minorHAnsi"/>
        </w:rPr>
        <w:t xml:space="preserve"> </w:t>
      </w:r>
      <w:r w:rsidRPr="00DD4904">
        <w:rPr>
          <w:rFonts w:asciiTheme="minorHAnsi" w:hAnsiTheme="minorHAnsi" w:cstheme="minorHAnsi"/>
        </w:rPr>
        <w:t>obciążenie</w:t>
      </w:r>
      <w:r w:rsidR="0098725A">
        <w:rPr>
          <w:rFonts w:asciiTheme="minorHAnsi" w:hAnsiTheme="minorHAnsi" w:cstheme="minorHAnsi"/>
        </w:rPr>
        <w:t>m</w:t>
      </w:r>
      <w:r w:rsidRPr="00DD4904">
        <w:rPr>
          <w:rFonts w:asciiTheme="minorHAnsi" w:hAnsiTheme="minorHAnsi" w:cstheme="minorHAnsi"/>
        </w:rPr>
        <w:t xml:space="preserve"> </w:t>
      </w:r>
      <w:r w:rsidR="0098725A" w:rsidRPr="00DD4904">
        <w:rPr>
          <w:rFonts w:asciiTheme="minorHAnsi" w:hAnsiTheme="minorHAnsi" w:cstheme="minorHAnsi"/>
        </w:rPr>
        <w:t>emocjonaln</w:t>
      </w:r>
      <w:r w:rsidR="0098725A">
        <w:rPr>
          <w:rFonts w:asciiTheme="minorHAnsi" w:hAnsiTheme="minorHAnsi" w:cstheme="minorHAnsi"/>
        </w:rPr>
        <w:t>ym</w:t>
      </w:r>
      <w:r w:rsidRPr="00DD4904">
        <w:rPr>
          <w:rFonts w:asciiTheme="minorHAnsi" w:hAnsiTheme="minorHAnsi" w:cstheme="minorHAnsi"/>
        </w:rPr>
        <w:t xml:space="preserve">, szczególnie dla dzieci. Mali pacjenci muszą zmierzyć się z </w:t>
      </w:r>
      <w:r w:rsidR="0098725A">
        <w:rPr>
          <w:rFonts w:asciiTheme="minorHAnsi" w:hAnsiTheme="minorHAnsi" w:cstheme="minorHAnsi"/>
        </w:rPr>
        <w:t xml:space="preserve">zaawansowanymi </w:t>
      </w:r>
      <w:r w:rsidRPr="00DD4904">
        <w:rPr>
          <w:rFonts w:asciiTheme="minorHAnsi" w:hAnsiTheme="minorHAnsi" w:cstheme="minorHAnsi"/>
        </w:rPr>
        <w:t xml:space="preserve">procedurami medycznymi i obawami o swoje zdrowie, a także izolacją i ograniczeniem kontaktów z przyjaciółmi. Chemioterapia i hospitalizacje często sprawiają, że dzieci tracą poczucie kontroli nad własnym życiem. </w:t>
      </w:r>
      <w:r w:rsidRPr="00F504A6">
        <w:rPr>
          <w:rFonts w:asciiTheme="minorHAnsi" w:hAnsiTheme="minorHAnsi" w:cstheme="minorHAnsi"/>
        </w:rPr>
        <w:t>To może prowadzić</w:t>
      </w:r>
      <w:r w:rsidRPr="00DD4904">
        <w:rPr>
          <w:rFonts w:asciiTheme="minorHAnsi" w:hAnsiTheme="minorHAnsi" w:cstheme="minorHAnsi"/>
        </w:rPr>
        <w:t xml:space="preserve"> do uczucia bezsilności i niepewności. Niektóre dzieci martwią się o zmiany w swoim wyglądzie zewnętrznym, takie jak utrata włosów czy obrzęki, które mogą być wynikiem chemioterapii. </w:t>
      </w:r>
      <w:r w:rsidR="00F504A6">
        <w:rPr>
          <w:rFonts w:asciiTheme="minorHAnsi" w:hAnsiTheme="minorHAnsi" w:cstheme="minorHAnsi"/>
        </w:rPr>
        <w:t>Zdarza się, że tracą przez to</w:t>
      </w:r>
      <w:r w:rsidRPr="00DD4904">
        <w:rPr>
          <w:rFonts w:asciiTheme="minorHAnsi" w:hAnsiTheme="minorHAnsi" w:cstheme="minorHAnsi"/>
        </w:rPr>
        <w:t xml:space="preserve"> poczucie własnej wartości. Dlatego niezwykle istotne jest </w:t>
      </w:r>
      <w:r>
        <w:rPr>
          <w:rFonts w:asciiTheme="minorHAnsi" w:hAnsiTheme="minorHAnsi" w:cstheme="minorHAnsi"/>
        </w:rPr>
        <w:t>zapewnienie im</w:t>
      </w:r>
      <w:r w:rsidRPr="00DD4904">
        <w:rPr>
          <w:rFonts w:asciiTheme="minorHAnsi" w:hAnsiTheme="minorHAnsi" w:cstheme="minorHAnsi"/>
        </w:rPr>
        <w:t xml:space="preserve"> wsparcia psychologicznego, które uwzględni </w:t>
      </w:r>
      <w:r w:rsidR="00F504A6">
        <w:rPr>
          <w:rFonts w:asciiTheme="minorHAnsi" w:hAnsiTheme="minorHAnsi" w:cstheme="minorHAnsi"/>
        </w:rPr>
        <w:t>indywidualne</w:t>
      </w:r>
      <w:r w:rsidR="00F504A6" w:rsidRPr="00DD4904">
        <w:rPr>
          <w:rFonts w:asciiTheme="minorHAnsi" w:hAnsiTheme="minorHAnsi" w:cstheme="minorHAnsi"/>
        </w:rPr>
        <w:t xml:space="preserve"> </w:t>
      </w:r>
      <w:r w:rsidRPr="00DD4904">
        <w:rPr>
          <w:rFonts w:asciiTheme="minorHAnsi" w:hAnsiTheme="minorHAnsi" w:cstheme="minorHAnsi"/>
        </w:rPr>
        <w:t>potrzeby i obawy dzieci w trakcie chemioterapii.</w:t>
      </w:r>
    </w:p>
    <w:p w14:paraId="0E9930CD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1A034C56" w14:textId="62AA646F" w:rsidR="00DD4904" w:rsidRDefault="00DD4904" w:rsidP="00DD4904">
      <w:pPr>
        <w:jc w:val="both"/>
        <w:rPr>
          <w:rFonts w:asciiTheme="minorHAnsi" w:hAnsiTheme="minorHAnsi" w:cstheme="minorHAnsi"/>
          <w:i/>
          <w:iCs/>
        </w:rPr>
      </w:pPr>
      <w:r w:rsidRPr="00DD4904">
        <w:rPr>
          <w:rFonts w:asciiTheme="minorHAnsi" w:hAnsiTheme="minorHAnsi" w:cstheme="minorHAnsi"/>
          <w:i/>
          <w:iCs/>
        </w:rPr>
        <w:t xml:space="preserve">– Wsparcie psychologiczne powinno być integralną częścią leczenia dzieci poddawanych chemioterapii. Rolą psychoonkologa jest pomoc dzieciom i ich rodzinom w radzeniu sobie z emocjonalnymi aspektami choroby i leczenia. Dzieci </w:t>
      </w:r>
      <w:r w:rsidRPr="00DD4904">
        <w:rPr>
          <w:rFonts w:asciiTheme="minorHAnsi" w:hAnsiTheme="minorHAnsi" w:cstheme="minorHAnsi"/>
          <w:i/>
          <w:iCs/>
        </w:rPr>
        <w:t xml:space="preserve">najbardziej </w:t>
      </w:r>
      <w:r w:rsidRPr="00DD4904">
        <w:rPr>
          <w:rFonts w:asciiTheme="minorHAnsi" w:hAnsiTheme="minorHAnsi" w:cstheme="minorHAnsi"/>
          <w:i/>
          <w:iCs/>
        </w:rPr>
        <w:t>obawiają się tego, czego nie rozumieją, dlatego istotne jest, aby objaśnić małemu pacjentowi cały proces leczenia, co pozwoli złagodzić niepewność i lęk</w:t>
      </w:r>
      <w:r w:rsidR="00F504A6">
        <w:rPr>
          <w:rFonts w:asciiTheme="minorHAnsi" w:hAnsiTheme="minorHAnsi" w:cstheme="minorHAnsi"/>
          <w:i/>
          <w:iCs/>
        </w:rPr>
        <w:t>. Psychoonkolodzy potrafią zrozumieć emocje towarzyszące dziecku w tym trudnym czasie i dostosować sposób przekazu do wieku każdego pacjenta</w:t>
      </w:r>
      <w:r w:rsidRPr="00DD4904">
        <w:rPr>
          <w:rFonts w:asciiTheme="minorHAnsi" w:hAnsiTheme="minorHAnsi" w:cstheme="minorHAnsi"/>
          <w:i/>
          <w:iCs/>
        </w:rPr>
        <w:t xml:space="preserve"> – </w:t>
      </w:r>
      <w:r w:rsidRPr="00DD4904">
        <w:rPr>
          <w:rFonts w:asciiTheme="minorHAnsi" w:hAnsiTheme="minorHAnsi" w:cstheme="minorHAnsi"/>
        </w:rPr>
        <w:t>podkreśla mgr Joanna Pruban, psychoonkolog, pedagog, Instytut Matki i Dziecka</w:t>
      </w:r>
      <w:r w:rsidRPr="00DD4904">
        <w:rPr>
          <w:rFonts w:asciiTheme="minorHAnsi" w:hAnsiTheme="minorHAnsi" w:cstheme="minorHAnsi"/>
          <w:i/>
          <w:iCs/>
        </w:rPr>
        <w:t xml:space="preserve">. </w:t>
      </w:r>
    </w:p>
    <w:p w14:paraId="05A3A9BA" w14:textId="77777777" w:rsidR="00DD4904" w:rsidRPr="00DD4904" w:rsidRDefault="00DD4904" w:rsidP="00DD4904">
      <w:pPr>
        <w:jc w:val="both"/>
        <w:rPr>
          <w:rFonts w:asciiTheme="minorHAnsi" w:hAnsiTheme="minorHAnsi" w:cstheme="minorHAnsi"/>
          <w:i/>
          <w:iCs/>
        </w:rPr>
      </w:pPr>
    </w:p>
    <w:p w14:paraId="0B9431F9" w14:textId="19B4C711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Ważne jest </w:t>
      </w:r>
      <w:r w:rsidRPr="00F504A6">
        <w:rPr>
          <w:rFonts w:asciiTheme="minorHAnsi" w:hAnsiTheme="minorHAnsi" w:cstheme="minorHAnsi"/>
        </w:rPr>
        <w:t xml:space="preserve">także, aby zachować zdrowy balans między leczeniem a codziennymi </w:t>
      </w:r>
      <w:r w:rsidR="00F504A6" w:rsidRPr="00F504A6">
        <w:rPr>
          <w:rFonts w:asciiTheme="minorHAnsi" w:hAnsiTheme="minorHAnsi" w:cstheme="minorHAnsi"/>
        </w:rPr>
        <w:t>czynnościami</w:t>
      </w:r>
      <w:r w:rsidRPr="00F504A6">
        <w:rPr>
          <w:rFonts w:asciiTheme="minorHAnsi" w:hAnsiTheme="minorHAnsi" w:cstheme="minorHAnsi"/>
        </w:rPr>
        <w:t>. Dla dzieci to zabawa, kreatywne zajęcia czy aktywność artystyczna mogą stanowić doskonałą odskocznię od szpitalnej rutyny.</w:t>
      </w:r>
    </w:p>
    <w:p w14:paraId="4F4DCFCF" w14:textId="77777777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</w:p>
    <w:p w14:paraId="772A146F" w14:textId="18AB7579" w:rsidR="00DD4904" w:rsidRPr="00DD4904" w:rsidRDefault="00DD4904" w:rsidP="00DD4904">
      <w:pPr>
        <w:jc w:val="both"/>
        <w:rPr>
          <w:rFonts w:asciiTheme="minorHAnsi" w:hAnsiTheme="minorHAnsi" w:cstheme="minorHAnsi"/>
        </w:rPr>
      </w:pPr>
      <w:r w:rsidRPr="00DD4904">
        <w:rPr>
          <w:rFonts w:asciiTheme="minorHAnsi" w:hAnsiTheme="minorHAnsi" w:cstheme="minorHAnsi"/>
        </w:rPr>
        <w:t xml:space="preserve">Leczenie chemioterapeutyczne wzbudza wiele obaw zarówno u młodych pacjentów, jak i ich rodziców. Warto przeprowadzić dokładną rozmowę z lekarzem prowadzącym, który opowie o </w:t>
      </w:r>
      <w:r w:rsidR="0098725A">
        <w:rPr>
          <w:rFonts w:asciiTheme="minorHAnsi" w:hAnsiTheme="minorHAnsi" w:cstheme="minorHAnsi"/>
        </w:rPr>
        <w:t>procesie terapii</w:t>
      </w:r>
      <w:r w:rsidRPr="00DD4904">
        <w:rPr>
          <w:rFonts w:asciiTheme="minorHAnsi" w:hAnsiTheme="minorHAnsi" w:cstheme="minorHAnsi"/>
        </w:rPr>
        <w:t xml:space="preserve"> i pomoże się do niego przygotować. Ważne jest, by opiekunowie posiadali dużą wiedzę na temat opieki nad dzieckiem, które przyjmuje chemioterapię, dzięki której pomogą mu przejść przez </w:t>
      </w:r>
      <w:r w:rsidR="0098725A">
        <w:rPr>
          <w:rFonts w:asciiTheme="minorHAnsi" w:hAnsiTheme="minorHAnsi" w:cstheme="minorHAnsi"/>
        </w:rPr>
        <w:t>wszystkie etapy</w:t>
      </w:r>
      <w:r w:rsidRPr="00DD4904">
        <w:rPr>
          <w:rFonts w:asciiTheme="minorHAnsi" w:hAnsiTheme="minorHAnsi" w:cstheme="minorHAnsi"/>
        </w:rPr>
        <w:t xml:space="preserve"> </w:t>
      </w:r>
      <w:r w:rsidRPr="00DD4904">
        <w:rPr>
          <w:rFonts w:asciiTheme="minorHAnsi" w:hAnsiTheme="minorHAnsi" w:cstheme="minorHAnsi"/>
        </w:rPr>
        <w:lastRenderedPageBreak/>
        <w:t>leczenia. Niezbędne jest także wsparcie psychologiczne zarówno dla dzieci</w:t>
      </w:r>
      <w:r w:rsidR="00770722">
        <w:rPr>
          <w:rFonts w:asciiTheme="minorHAnsi" w:hAnsiTheme="minorHAnsi" w:cstheme="minorHAnsi"/>
        </w:rPr>
        <w:t>,</w:t>
      </w:r>
      <w:r w:rsidRPr="00DD4904">
        <w:rPr>
          <w:rFonts w:asciiTheme="minorHAnsi" w:hAnsiTheme="minorHAnsi" w:cstheme="minorHAnsi"/>
        </w:rPr>
        <w:t xml:space="preserve"> jak i ich rodziców, dzięki któremu będzie im łatwiej poradzić sobie z trudnymi emocjami</w:t>
      </w:r>
      <w:r w:rsidR="004C7ED8">
        <w:rPr>
          <w:rFonts w:asciiTheme="minorHAnsi" w:hAnsiTheme="minorHAnsi" w:cstheme="minorHAnsi"/>
        </w:rPr>
        <w:t>, towarzyszącymi chorobie i leczeniu</w:t>
      </w:r>
      <w:r w:rsidRPr="00DD4904">
        <w:rPr>
          <w:rFonts w:asciiTheme="minorHAnsi" w:hAnsiTheme="minorHAnsi" w:cstheme="minorHAnsi"/>
        </w:rPr>
        <w:t xml:space="preserve">. </w:t>
      </w:r>
    </w:p>
    <w:p w14:paraId="03E5E038" w14:textId="77777777" w:rsidR="00655721" w:rsidRPr="00DD4904" w:rsidRDefault="00655721" w:rsidP="00C34072">
      <w:pPr>
        <w:spacing w:line="276" w:lineRule="auto"/>
        <w:ind w:right="5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C679D" w14:textId="1F72C70F" w:rsidR="00F35412" w:rsidRPr="00DD4904" w:rsidRDefault="00F35412" w:rsidP="00C34072">
      <w:pPr>
        <w:spacing w:after="16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DD490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Klinika</w:t>
      </w:r>
      <w:r w:rsidR="00120DE9" w:rsidRPr="00DD490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Onkologii i </w:t>
      </w:r>
      <w:r w:rsidRPr="00DD4904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Chirurgii Dzieci i Młodzieży Instytutu Matki i Dziecka (IMiD)</w:t>
      </w:r>
    </w:p>
    <w:p w14:paraId="133FC9A1" w14:textId="5C68E744" w:rsidR="00F35412" w:rsidRPr="00DD4904" w:rsidRDefault="00F35412" w:rsidP="00C34072">
      <w:pPr>
        <w:spacing w:after="160" w:line="276" w:lineRule="auto"/>
        <w:jc w:val="both"/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</w:pP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Najstarsza w Polsce, wysokospecjalistyczna Klinika onkologiczna dla dzieci i młodzieży zlokalizowana w Warszawie. </w:t>
      </w:r>
      <w:r w:rsidR="000E46CF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Interdyscyplinarny</w:t>
      </w:r>
      <w:r w:rsidR="00C34072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0E46CF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doświadczony zespół Kliniki p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rowadzi pełną diagnostykę i kompleksowe leczenie nowotworów u dzieci </w:t>
      </w:r>
      <w:r w:rsidR="00067F1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od okresu </w:t>
      </w:r>
      <w:r w:rsidRPr="00DD4904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>płodow</w:t>
      </w:r>
      <w:r w:rsidR="00067F14" w:rsidRPr="00DD4904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>ego</w:t>
      </w:r>
      <w:r w:rsidRPr="00DD4904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 xml:space="preserve"> do 25. roku życia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całego kraju. Specjalizuje się w zakresie leczenia guzów litych poza ośrodkowym układem nerwowym oraz histiocytoz. </w:t>
      </w:r>
      <w:r w:rsidR="000E46CF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Klinika j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est ośrodkiem referencyjnym w leczeniu oszczędzającym, umożliwiającym uratowanie kończyny choremu dziecku.</w:t>
      </w:r>
      <w:r w:rsidR="00067F1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Do 2023</w:t>
      </w:r>
      <w:r w:rsidR="00D47A7B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67F1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="00D47A7B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067F1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wykonano ponad 800 zabiegów</w:t>
      </w:r>
      <w:r w:rsidR="00EB6163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wszczepiania endoprotez</w:t>
      </w:r>
      <w:r w:rsidR="0036672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, także tych</w:t>
      </w:r>
      <w:r w:rsidR="00EB6163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wydłużanych </w:t>
      </w:r>
      <w:r w:rsidR="0036672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mechanicznie lub </w:t>
      </w:r>
      <w:r w:rsidR="00EB6163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w wyniku działania pola elektromagnetycznego</w:t>
      </w:r>
      <w:r w:rsidR="00067F14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. Najmłodszy pacjent, u którego wykonano taki zabieg miał 8 miesięcy.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D76A0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Zespół Kliniki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prowadz</w:t>
      </w:r>
      <w:r w:rsidR="009D76A0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także działalność naukow</w:t>
      </w:r>
      <w:r w:rsidR="009D76A0"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>ą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DD4904">
        <w:rPr>
          <w:rFonts w:asciiTheme="minorHAnsi" w:hAnsiTheme="minorHAnsi" w:cstheme="minorHAnsi"/>
          <w:sz w:val="20"/>
          <w:szCs w:val="20"/>
        </w:rPr>
        <w:t xml:space="preserve">– </w:t>
      </w:r>
      <w:r w:rsidRPr="00DD490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m.in. niekomercyjne badania kliniczne </w:t>
      </w:r>
      <w:r w:rsidRPr="00DD4904">
        <w:rPr>
          <w:rFonts w:asciiTheme="minorHAnsi" w:eastAsia="Calibri" w:hAnsiTheme="minorHAnsi" w:cstheme="minorHAnsi"/>
          <w:kern w:val="2"/>
          <w:sz w:val="20"/>
          <w:szCs w:val="20"/>
          <w:shd w:val="clear" w:color="auto" w:fill="FFFFFF"/>
          <w:lang w:eastAsia="en-US"/>
        </w:rPr>
        <w:t>dot. leczenia guzów litych u dzieci.</w:t>
      </w:r>
    </w:p>
    <w:p w14:paraId="6304AF07" w14:textId="25A04E54" w:rsidR="00B73925" w:rsidRPr="00DD4904" w:rsidRDefault="00B73925" w:rsidP="00C34072">
      <w:pPr>
        <w:spacing w:line="276" w:lineRule="auto"/>
        <w:ind w:right="566"/>
        <w:rPr>
          <w:rFonts w:asciiTheme="minorHAnsi" w:hAnsiTheme="minorHAnsi" w:cstheme="minorHAnsi"/>
          <w:sz w:val="20"/>
          <w:szCs w:val="20"/>
          <w:lang w:val="en-US"/>
        </w:rPr>
      </w:pPr>
      <w:r w:rsidRPr="00DD490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Dr hab. n. med., prof. </w:t>
      </w:r>
      <w:r w:rsidR="00067F14" w:rsidRPr="00DD4904">
        <w:rPr>
          <w:rFonts w:asciiTheme="minorHAnsi" w:hAnsiTheme="minorHAnsi" w:cstheme="minorHAnsi"/>
          <w:b/>
          <w:bCs/>
          <w:sz w:val="20"/>
          <w:szCs w:val="20"/>
          <w:lang w:val="en-US"/>
        </w:rPr>
        <w:t>IMID</w:t>
      </w:r>
      <w:r w:rsidRPr="00DD4904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Anna Raciborska</w:t>
      </w:r>
    </w:p>
    <w:p w14:paraId="2C2F1CF9" w14:textId="43941E4E" w:rsidR="00DD4904" w:rsidRDefault="00F61C0C" w:rsidP="00C3407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4904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ADDD05" wp14:editId="3AEF92E0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27762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256" y="21280"/>
                <wp:lineTo x="2125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925" w:rsidRPr="00DD4904">
        <w:rPr>
          <w:rFonts w:asciiTheme="minorHAnsi" w:hAnsiTheme="minorHAnsi" w:cstheme="minorHAnsi"/>
          <w:sz w:val="20"/>
          <w:szCs w:val="20"/>
        </w:rPr>
        <w:t xml:space="preserve">Specjalistka pediatrii, onkologii i hematologii dziecięcej. Jest absolwentką II Wydziału Lekarskiego Akademii Medycznej w Warszawie (obecnie Warszawski Uniwersytet Medyczny), a także absolwentką wydziału Rehabilitacji Ruchowej Akademii Wychowania Fizycznego w Warszawie. Od 2003 jest związana z Instytutem Matki i Dziecka w Warszawie, gdzie od 2017 pełni funkcję kierownika Kliniki Onkologii i Chirurgii Onkologicznej, a także członka Rady Naukowej IMiD. Jednym z głównych celów jej pracy zawodowej jest poprawa wyników leczenia </w:t>
      </w:r>
      <w:bookmarkStart w:id="0" w:name="_Hlk125361899"/>
      <w:r w:rsidR="00B73925" w:rsidRPr="00DD4904">
        <w:rPr>
          <w:rFonts w:asciiTheme="minorHAnsi" w:hAnsiTheme="minorHAnsi" w:cstheme="minorHAnsi"/>
          <w:sz w:val="20"/>
          <w:szCs w:val="20"/>
        </w:rPr>
        <w:t xml:space="preserve">pierwotnych </w:t>
      </w:r>
      <w:r w:rsidR="00067F14" w:rsidRPr="00DD4904">
        <w:rPr>
          <w:rFonts w:asciiTheme="minorHAnsi" w:hAnsiTheme="minorHAnsi" w:cstheme="minorHAnsi"/>
          <w:sz w:val="20"/>
          <w:szCs w:val="20"/>
        </w:rPr>
        <w:t xml:space="preserve">nowotworów </w:t>
      </w:r>
      <w:r w:rsidR="00B73925" w:rsidRPr="00DD4904">
        <w:rPr>
          <w:rFonts w:asciiTheme="minorHAnsi" w:hAnsiTheme="minorHAnsi" w:cstheme="minorHAnsi"/>
          <w:sz w:val="20"/>
          <w:szCs w:val="20"/>
        </w:rPr>
        <w:t>kości</w:t>
      </w:r>
      <w:r w:rsidR="00067F14" w:rsidRPr="00DD4904">
        <w:rPr>
          <w:rFonts w:asciiTheme="minorHAnsi" w:hAnsiTheme="minorHAnsi" w:cstheme="minorHAnsi"/>
          <w:sz w:val="20"/>
          <w:szCs w:val="20"/>
        </w:rPr>
        <w:t xml:space="preserve"> oraz chorób z kręgu histiocytoz</w:t>
      </w:r>
      <w:bookmarkEnd w:id="0"/>
      <w:r w:rsidR="00B73925" w:rsidRPr="00DD4904">
        <w:rPr>
          <w:rFonts w:asciiTheme="minorHAnsi" w:hAnsiTheme="minorHAnsi" w:cstheme="minorHAnsi"/>
          <w:sz w:val="20"/>
          <w:szCs w:val="20"/>
        </w:rPr>
        <w:t xml:space="preserve">. Anna Raciborska jest otwartą i łamiącą stereotypy lekarką, a onkologia dziecięca jest jej pasją. W swojej pracy łączy doświadczenie dynamicznej i rzeczowej </w:t>
      </w:r>
      <w:r w:rsidR="002C2566" w:rsidRPr="00DD4904">
        <w:rPr>
          <w:rFonts w:asciiTheme="minorHAnsi" w:hAnsiTheme="minorHAnsi" w:cstheme="minorHAnsi"/>
          <w:sz w:val="20"/>
          <w:szCs w:val="20"/>
        </w:rPr>
        <w:t>specjalistki z</w:t>
      </w:r>
      <w:r w:rsidR="00B73925" w:rsidRPr="00DD4904">
        <w:rPr>
          <w:rFonts w:asciiTheme="minorHAnsi" w:hAnsiTheme="minorHAnsi" w:cstheme="minorHAnsi"/>
          <w:sz w:val="20"/>
          <w:szCs w:val="20"/>
        </w:rPr>
        <w:t xml:space="preserve"> empatią kobiety i matki. </w:t>
      </w:r>
      <w:r w:rsidR="00DD490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3D7707" w14:textId="77777777" w:rsidR="00B7272A" w:rsidRPr="00F272D1" w:rsidRDefault="00B7272A" w:rsidP="00DD4904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272D1">
        <w:rPr>
          <w:rFonts w:asciiTheme="minorHAnsi" w:hAnsiTheme="minorHAnsi" w:cstheme="minorHAnsi"/>
          <w:b/>
          <w:bCs/>
          <w:sz w:val="20"/>
          <w:szCs w:val="20"/>
        </w:rPr>
        <w:t xml:space="preserve">mgr Joanna Pruban </w:t>
      </w:r>
    </w:p>
    <w:p w14:paraId="4A3C5E88" w14:textId="0770232E" w:rsidR="00DD4904" w:rsidRPr="00DD4904" w:rsidRDefault="00DD4904" w:rsidP="00B7272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1B32A9FF" wp14:editId="62D2060B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1273810" cy="1552575"/>
            <wp:effectExtent l="0" t="0" r="2540" b="0"/>
            <wp:wrapSquare wrapText="bothSides"/>
            <wp:docPr id="1096374268" name="Obraz 109637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546" cy="15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72A" w:rsidRPr="00B7272A">
        <w:rPr>
          <w:rFonts w:asciiTheme="minorHAnsi" w:hAnsiTheme="minorHAnsi" w:cstheme="minorHAnsi"/>
          <w:sz w:val="20"/>
          <w:szCs w:val="20"/>
        </w:rPr>
        <w:t>Absolwentka wydziału psychologii Uniwersytetu SWPS w Warszawie oraz wydziału pedagogiki UKSW w Warszawie. Ukończyła studia podyplomowe na Uniwersytecie Warszawskim z zakresu treningu kreatywności oraz arteterapii dla dzieci i dorosłych, a także kierunek Psychoonkologia na Uniwersytecie SWPS. Posiada 18-letnie doświadczenie w pracy w Klinice Onkologii i Chirurgii Onkologicznej Dzieci i Młodzieży Instytutu Matki i Dziecka, gdzie od 2014 r. prowadzi również Poradnię Psychoonkologiczną. W ramach praktyki zawodowej przeprowadza konsultacje oraz terapie psychologiczne, pracuje indywidualnie z dziećmi, młodzieżą i dorosłymi. Jest wykładowcą i prowadzącą ćwiczenia dla studentów z psychologii rozwojowej, organizuje warsztaty oraz szkolenia dla różnych grup zawodowych. Autorka artykułów naukowych i poglądowych, uczestniczka oraz prelegent licznych konferencji medycznych, zaangażowana w działalność popularyzującą wiedzę z zakresu psychoonkologii.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</w:rPr>
        <w:t> </w:t>
      </w:r>
    </w:p>
    <w:p w14:paraId="5A323EF8" w14:textId="77777777" w:rsidR="00CF3471" w:rsidRPr="00DD4904" w:rsidRDefault="00CF3471" w:rsidP="00C34072">
      <w:pPr>
        <w:spacing w:line="276" w:lineRule="auto"/>
        <w:ind w:right="5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8EC5ED" w14:textId="123D715A" w:rsidR="00427BFC" w:rsidRPr="00DD4904" w:rsidRDefault="00427BFC" w:rsidP="00C34072">
      <w:pPr>
        <w:spacing w:line="276" w:lineRule="auto"/>
        <w:ind w:right="5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4904">
        <w:rPr>
          <w:rFonts w:asciiTheme="minorHAnsi" w:hAnsiTheme="minorHAnsi" w:cstheme="minorHAnsi"/>
          <w:b/>
          <w:bCs/>
          <w:sz w:val="22"/>
          <w:szCs w:val="22"/>
        </w:rPr>
        <w:t>Kontakt dla mediów:</w:t>
      </w:r>
    </w:p>
    <w:p w14:paraId="4D4BDCF4" w14:textId="77777777" w:rsidR="00427BFC" w:rsidRPr="00DD4904" w:rsidRDefault="00427BFC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Ewelina Jaskuła</w:t>
      </w:r>
    </w:p>
    <w:p w14:paraId="72685DE5" w14:textId="77777777" w:rsidR="00427BFC" w:rsidRPr="00DD4904" w:rsidRDefault="00427BFC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Tel. +48 665 339 877</w:t>
      </w:r>
    </w:p>
    <w:p w14:paraId="28E7118E" w14:textId="77777777" w:rsidR="00427BFC" w:rsidRPr="00DD4904" w:rsidRDefault="00427BFC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E-mail: </w:t>
      </w:r>
      <w:hyperlink r:id="rId10" w:tgtFrame="_blank" w:history="1">
        <w:r w:rsidRPr="00DD4904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ewelina.jaskula@goodonepr.pl</w:t>
        </w:r>
      </w:hyperlink>
      <w:r w:rsidRPr="00DD4904">
        <w:rPr>
          <w:rFonts w:asciiTheme="minorHAnsi" w:hAnsiTheme="minorHAnsi" w:cstheme="minorHAnsi"/>
          <w:sz w:val="22"/>
          <w:szCs w:val="22"/>
        </w:rPr>
        <w:t> </w:t>
      </w:r>
    </w:p>
    <w:p w14:paraId="439935B3" w14:textId="77777777" w:rsidR="00427BFC" w:rsidRPr="00DD4904" w:rsidRDefault="00427BFC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ADE7F2" w14:textId="55B8C3B6" w:rsidR="00427BFC" w:rsidRPr="00DD4904" w:rsidRDefault="00283F9B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Monika Bielkiewicz</w:t>
      </w:r>
    </w:p>
    <w:p w14:paraId="15A8198A" w14:textId="565578BC" w:rsidR="00427BFC" w:rsidRPr="00DD4904" w:rsidRDefault="00427BFC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Tel. + 48</w:t>
      </w:r>
      <w:r w:rsidR="00F65017" w:rsidRPr="00DD4904">
        <w:rPr>
          <w:rFonts w:asciiTheme="minorHAnsi" w:hAnsiTheme="minorHAnsi" w:cstheme="minorHAnsi"/>
          <w:sz w:val="22"/>
          <w:szCs w:val="22"/>
        </w:rPr>
        <w:t> 881 575 502</w:t>
      </w:r>
    </w:p>
    <w:p w14:paraId="6CE888D0" w14:textId="45593D16" w:rsidR="00427BFC" w:rsidRPr="00DD4904" w:rsidRDefault="00427BFC" w:rsidP="00C3407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4904">
        <w:rPr>
          <w:rFonts w:asciiTheme="minorHAnsi" w:hAnsiTheme="minorHAnsi" w:cstheme="minorHAnsi"/>
          <w:sz w:val="22"/>
          <w:szCs w:val="22"/>
        </w:rPr>
        <w:t>E-mail: </w:t>
      </w:r>
      <w:hyperlink r:id="rId11" w:history="1">
        <w:r w:rsidR="00F65017" w:rsidRPr="00DD4904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monika.bielkiewicz@goodonepr.pl</w:t>
        </w:r>
      </w:hyperlink>
    </w:p>
    <w:p w14:paraId="330E6310" w14:textId="49869B2F" w:rsidR="00873002" w:rsidRPr="00DD4904" w:rsidRDefault="00873002" w:rsidP="00C34072">
      <w:pPr>
        <w:tabs>
          <w:tab w:val="left" w:pos="2400"/>
        </w:tabs>
        <w:spacing w:line="276" w:lineRule="auto"/>
        <w:rPr>
          <w:rFonts w:asciiTheme="minorHAnsi" w:hAnsiTheme="minorHAnsi" w:cstheme="minorHAnsi"/>
        </w:rPr>
      </w:pPr>
    </w:p>
    <w:sectPr w:rsidR="00873002" w:rsidRPr="00DD4904" w:rsidSect="000750F4">
      <w:headerReference w:type="default" r:id="rId12"/>
      <w:footerReference w:type="default" r:id="rId13"/>
      <w:pgSz w:w="11907" w:h="16839" w:code="9"/>
      <w:pgMar w:top="567" w:right="1134" w:bottom="1417" w:left="851" w:header="454" w:footer="45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BFEA" w14:textId="77777777" w:rsidR="00313BD8" w:rsidRDefault="00313BD8">
      <w:r>
        <w:separator/>
      </w:r>
    </w:p>
  </w:endnote>
  <w:endnote w:type="continuationSeparator" w:id="0">
    <w:p w14:paraId="7DECADF3" w14:textId="77777777" w:rsidR="00313BD8" w:rsidRDefault="003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24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584D" w14:textId="77777777" w:rsidR="00AA6525" w:rsidRPr="000308BC" w:rsidRDefault="00AA6525">
    <w:pPr>
      <w:pStyle w:val="Stopka"/>
      <w:rPr>
        <w:color w:val="0C1B75"/>
        <w:sz w:val="18"/>
        <w:szCs w:val="18"/>
      </w:rPr>
    </w:pPr>
    <w:r w:rsidRPr="000308BC">
      <w:rPr>
        <w:color w:val="0C1B75"/>
        <w:sz w:val="18"/>
        <w:szCs w:val="18"/>
      </w:rPr>
      <w:t>________________________________________</w:t>
    </w:r>
    <w:r w:rsidR="000308BC" w:rsidRPr="000308BC">
      <w:rPr>
        <w:color w:val="0C1B75"/>
        <w:sz w:val="18"/>
        <w:szCs w:val="18"/>
      </w:rPr>
      <w:t>_____________</w:t>
    </w:r>
    <w:r w:rsidRPr="000308BC">
      <w:rPr>
        <w:color w:val="0C1B75"/>
        <w:sz w:val="18"/>
        <w:szCs w:val="18"/>
      </w:rPr>
      <w:t>______________</w:t>
    </w:r>
    <w:r w:rsidR="000308BC">
      <w:rPr>
        <w:color w:val="0C1B75"/>
        <w:sz w:val="18"/>
        <w:szCs w:val="18"/>
      </w:rPr>
      <w:t>__________________</w:t>
    </w:r>
    <w:r w:rsidRPr="000308BC">
      <w:rPr>
        <w:color w:val="0C1B75"/>
        <w:sz w:val="18"/>
        <w:szCs w:val="18"/>
      </w:rPr>
      <w:t>_______________</w:t>
    </w:r>
  </w:p>
  <w:p w14:paraId="74444B53" w14:textId="77777777" w:rsidR="005708C0" w:rsidRPr="005708C0" w:rsidRDefault="005708C0" w:rsidP="005708C0">
    <w:pPr>
      <w:pStyle w:val="Stopka"/>
      <w:spacing w:line="276" w:lineRule="auto"/>
      <w:rPr>
        <w:rFonts w:ascii="Arial" w:hAnsi="Arial" w:cs="Arial"/>
        <w:color w:val="0C1B75"/>
        <w:sz w:val="10"/>
        <w:szCs w:val="18"/>
      </w:rPr>
    </w:pPr>
  </w:p>
  <w:p w14:paraId="7B0AA8AF" w14:textId="77777777" w:rsidR="00AA6525" w:rsidRPr="005708C0" w:rsidRDefault="00AA6525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</w:rPr>
    </w:pPr>
    <w:r w:rsidRPr="005708C0">
      <w:rPr>
        <w:rFonts w:ascii="Arial" w:hAnsi="Arial" w:cs="Arial"/>
        <w:color w:val="0C1B75"/>
        <w:sz w:val="18"/>
        <w:szCs w:val="18"/>
      </w:rPr>
      <w:t xml:space="preserve">Klinika </w:t>
    </w:r>
    <w:r w:rsidR="00972DB4" w:rsidRPr="005708C0">
      <w:rPr>
        <w:rFonts w:ascii="Arial" w:hAnsi="Arial" w:cs="Arial"/>
        <w:color w:val="0C1B75"/>
        <w:sz w:val="18"/>
        <w:szCs w:val="18"/>
      </w:rPr>
      <w:t xml:space="preserve">Onkologii i </w:t>
    </w:r>
    <w:r w:rsidRPr="005708C0">
      <w:rPr>
        <w:rFonts w:ascii="Arial" w:hAnsi="Arial" w:cs="Arial"/>
        <w:color w:val="0C1B75"/>
        <w:sz w:val="18"/>
        <w:szCs w:val="18"/>
      </w:rPr>
      <w:t>Chirurgii Onkologicznej Dzieci i Młodzieży</w:t>
    </w:r>
  </w:p>
  <w:p w14:paraId="62F63363" w14:textId="77777777" w:rsidR="00972DB4" w:rsidRPr="005708C0" w:rsidRDefault="00972DB4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</w:rPr>
    </w:pPr>
    <w:r w:rsidRPr="005708C0">
      <w:rPr>
        <w:rFonts w:ascii="Arial" w:hAnsi="Arial" w:cs="Arial"/>
        <w:color w:val="0C1B75"/>
        <w:sz w:val="18"/>
        <w:szCs w:val="18"/>
      </w:rPr>
      <w:t>ul. Kasprzaka 17a, 01-211 Warszawa</w:t>
    </w:r>
  </w:p>
  <w:p w14:paraId="1A1E59DF" w14:textId="3F9215B0" w:rsidR="00AA6525" w:rsidRPr="005708C0" w:rsidRDefault="00AA6525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  <w:lang w:val="de-DE"/>
      </w:rPr>
    </w:pPr>
    <w:r w:rsidRPr="005708C0">
      <w:rPr>
        <w:rFonts w:ascii="Arial" w:hAnsi="Arial" w:cs="Arial"/>
        <w:color w:val="0C1B75"/>
        <w:sz w:val="18"/>
        <w:szCs w:val="18"/>
      </w:rPr>
      <w:t>tel.</w:t>
    </w:r>
    <w:r w:rsidR="005554B2" w:rsidRPr="005708C0">
      <w:rPr>
        <w:rFonts w:ascii="Arial" w:hAnsi="Arial" w:cs="Arial"/>
        <w:color w:val="0C1B75"/>
        <w:sz w:val="18"/>
        <w:szCs w:val="18"/>
      </w:rPr>
      <w:t>:</w:t>
    </w:r>
    <w:r w:rsidRPr="005708C0">
      <w:rPr>
        <w:rFonts w:ascii="Arial" w:hAnsi="Arial" w:cs="Arial"/>
        <w:color w:val="0C1B75"/>
        <w:sz w:val="18"/>
        <w:szCs w:val="18"/>
      </w:rPr>
      <w:t xml:space="preserve"> </w:t>
    </w:r>
    <w:r w:rsidR="00903E76" w:rsidRPr="005708C0">
      <w:rPr>
        <w:rFonts w:ascii="Arial" w:hAnsi="Arial" w:cs="Arial"/>
        <w:color w:val="0C1B75"/>
        <w:sz w:val="18"/>
        <w:szCs w:val="18"/>
      </w:rPr>
      <w:t>22 32 77</w:t>
    </w:r>
    <w:r w:rsidR="005554B2" w:rsidRPr="005708C0">
      <w:rPr>
        <w:rFonts w:ascii="Arial" w:hAnsi="Arial" w:cs="Arial"/>
        <w:color w:val="0C1B75"/>
        <w:sz w:val="18"/>
        <w:szCs w:val="18"/>
      </w:rPr>
      <w:t> 205;</w:t>
    </w:r>
    <w:r w:rsidR="00903E76" w:rsidRPr="005708C0">
      <w:rPr>
        <w:rFonts w:ascii="Arial" w:hAnsi="Arial" w:cs="Arial"/>
        <w:color w:val="0C1B75"/>
        <w:sz w:val="18"/>
        <w:szCs w:val="18"/>
      </w:rPr>
      <w:t xml:space="preserve"> wew.</w:t>
    </w:r>
    <w:r w:rsidR="005554B2" w:rsidRPr="005708C0">
      <w:rPr>
        <w:rFonts w:ascii="Arial" w:hAnsi="Arial" w:cs="Arial"/>
        <w:color w:val="0C1B75"/>
        <w:sz w:val="18"/>
        <w:szCs w:val="18"/>
      </w:rPr>
      <w:t>:</w:t>
    </w:r>
    <w:r w:rsidR="004E0362">
      <w:rPr>
        <w:rFonts w:ascii="Arial" w:hAnsi="Arial" w:cs="Arial"/>
        <w:color w:val="0C1B75"/>
        <w:sz w:val="18"/>
        <w:szCs w:val="18"/>
      </w:rPr>
      <w:t xml:space="preserve"> </w:t>
    </w:r>
    <w:r w:rsidR="00E8666F" w:rsidRPr="005708C0">
      <w:rPr>
        <w:rFonts w:ascii="Arial" w:hAnsi="Arial" w:cs="Arial"/>
        <w:color w:val="0C1B75"/>
        <w:sz w:val="18"/>
        <w:szCs w:val="18"/>
      </w:rPr>
      <w:t>114,</w:t>
    </w:r>
    <w:r w:rsidRPr="005708C0">
      <w:rPr>
        <w:rFonts w:ascii="Arial" w:hAnsi="Arial" w:cs="Arial"/>
        <w:color w:val="0C1B75"/>
        <w:sz w:val="18"/>
        <w:szCs w:val="18"/>
      </w:rPr>
      <w:t xml:space="preserve"> </w:t>
    </w:r>
    <w:r w:rsidR="0069610C">
      <w:rPr>
        <w:rFonts w:ascii="Arial" w:hAnsi="Arial" w:cs="Arial"/>
        <w:color w:val="0C1B75"/>
        <w:sz w:val="18"/>
        <w:szCs w:val="18"/>
      </w:rPr>
      <w:t>124</w:t>
    </w:r>
    <w:r w:rsidR="00D47A7B">
      <w:rPr>
        <w:rFonts w:ascii="Arial" w:hAnsi="Arial" w:cs="Arial"/>
        <w:color w:val="0C1B75"/>
        <w:sz w:val="18"/>
        <w:szCs w:val="18"/>
      </w:rPr>
      <w:t>, 350</w:t>
    </w:r>
  </w:p>
  <w:p w14:paraId="196A91FC" w14:textId="77777777" w:rsidR="00903E76" w:rsidRPr="005708C0" w:rsidRDefault="00AA1A3F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  <w:lang w:val="de-DE"/>
      </w:rPr>
    </w:pPr>
    <w:r w:rsidRPr="005708C0">
      <w:rPr>
        <w:rFonts w:ascii="Arial" w:hAnsi="Arial" w:cs="Arial"/>
        <w:color w:val="0C1B75"/>
        <w:sz w:val="18"/>
        <w:szCs w:val="18"/>
        <w:lang w:val="de-DE"/>
      </w:rPr>
      <w:t>e-</w:t>
    </w:r>
    <w:r w:rsidR="005708C0">
      <w:rPr>
        <w:rFonts w:ascii="Arial" w:hAnsi="Arial" w:cs="Arial"/>
        <w:color w:val="0C1B75"/>
        <w:sz w:val="18"/>
        <w:szCs w:val="18"/>
        <w:lang w:val="de-DE"/>
      </w:rPr>
      <w:t xml:space="preserve"> </w:t>
    </w:r>
    <w:r w:rsidR="00903E76" w:rsidRPr="005708C0">
      <w:rPr>
        <w:rFonts w:ascii="Arial" w:hAnsi="Arial" w:cs="Arial"/>
        <w:color w:val="0C1B75"/>
        <w:sz w:val="18"/>
        <w:szCs w:val="18"/>
        <w:lang w:val="de-DE"/>
      </w:rPr>
      <w:t>mail</w:t>
    </w:r>
    <w:r w:rsidRPr="005708C0">
      <w:rPr>
        <w:rFonts w:ascii="Arial" w:hAnsi="Arial" w:cs="Arial"/>
        <w:color w:val="0C1B75"/>
        <w:sz w:val="18"/>
        <w:szCs w:val="18"/>
        <w:lang w:val="de-DE"/>
      </w:rPr>
      <w:t xml:space="preserve">: </w:t>
    </w:r>
    <w:r w:rsidR="005554B2" w:rsidRPr="005708C0">
      <w:rPr>
        <w:rFonts w:ascii="Arial" w:hAnsi="Arial" w:cs="Arial"/>
        <w:color w:val="0C1B75"/>
        <w:sz w:val="18"/>
        <w:szCs w:val="18"/>
        <w:lang w:val="de-DE"/>
      </w:rPr>
      <w:t>klinika.onkologii@imid.med.pl</w:t>
    </w:r>
    <w:r w:rsidR="00903E76" w:rsidRPr="005708C0">
      <w:rPr>
        <w:rFonts w:ascii="Arial" w:hAnsi="Arial" w:cs="Arial"/>
        <w:color w:val="0C1B75"/>
        <w:sz w:val="18"/>
        <w:szCs w:val="18"/>
        <w:lang w:val="de-DE"/>
      </w:rPr>
      <w:t xml:space="preserve"> </w:t>
    </w:r>
  </w:p>
  <w:p w14:paraId="286F3F73" w14:textId="77777777" w:rsidR="005554B2" w:rsidRPr="005708C0" w:rsidRDefault="005554B2" w:rsidP="005708C0">
    <w:pPr>
      <w:pStyle w:val="Stopka"/>
      <w:spacing w:line="276" w:lineRule="auto"/>
      <w:rPr>
        <w:rFonts w:ascii="Arial" w:hAnsi="Arial" w:cs="Arial"/>
        <w:color w:val="0C1B75"/>
        <w:sz w:val="18"/>
        <w:szCs w:val="18"/>
        <w:lang w:val="de-DE"/>
      </w:rPr>
    </w:pPr>
    <w:r w:rsidRPr="005708C0">
      <w:rPr>
        <w:rFonts w:ascii="Arial" w:hAnsi="Arial" w:cs="Arial"/>
        <w:color w:val="0C1B75"/>
        <w:sz w:val="18"/>
        <w:szCs w:val="18"/>
        <w:lang w:val="de-DE"/>
      </w:rPr>
      <w:t>www.imid.med.pl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7499" w14:textId="77777777" w:rsidR="00313BD8" w:rsidRDefault="00313BD8">
      <w:r>
        <w:separator/>
      </w:r>
    </w:p>
  </w:footnote>
  <w:footnote w:type="continuationSeparator" w:id="0">
    <w:p w14:paraId="0BBEAA67" w14:textId="77777777" w:rsidR="00313BD8" w:rsidRDefault="00313BD8">
      <w:r>
        <w:continuationSeparator/>
      </w:r>
    </w:p>
  </w:footnote>
  <w:footnote w:id="1">
    <w:p w14:paraId="2DB6E1A8" w14:textId="77777777" w:rsidR="00DD4904" w:rsidRDefault="00DD4904" w:rsidP="00DD4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https://imid.med.pl/pl/dzialalnosc-kliniczna/dzialkliniczna/kliniki/klinika-onkologii-i-chirurgii-onkologicznej/leczenie-guzow-kosci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A6E5" w14:textId="5AD29F2D" w:rsidR="004E0362" w:rsidRDefault="004E0362" w:rsidP="004E0362">
    <w:pPr>
      <w:ind w:left="-1134" w:right="284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80754D" wp14:editId="6EB61864">
          <wp:simplePos x="0" y="0"/>
          <wp:positionH relativeFrom="margin">
            <wp:posOffset>203835</wp:posOffset>
          </wp:positionH>
          <wp:positionV relativeFrom="margin">
            <wp:posOffset>-1216025</wp:posOffset>
          </wp:positionV>
          <wp:extent cx="804545" cy="998855"/>
          <wp:effectExtent l="0" t="0" r="0" b="0"/>
          <wp:wrapNone/>
          <wp:docPr id="4" name="Obraz 4" descr="C:\Users\katmaleszewska\Downloads\Kopia logo_instytut_matki_i_dzie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katmaleszewska\Downloads\Kopia logo_instytut_matki_i_dzie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620FD64" wp14:editId="4148BC4A">
          <wp:simplePos x="0" y="0"/>
          <wp:positionH relativeFrom="column">
            <wp:posOffset>1278890</wp:posOffset>
          </wp:positionH>
          <wp:positionV relativeFrom="paragraph">
            <wp:posOffset>-231140</wp:posOffset>
          </wp:positionV>
          <wp:extent cx="2005965" cy="6483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05033" w14:textId="77777777" w:rsidR="004E0362" w:rsidRDefault="004E0362" w:rsidP="004E0362">
    <w:pPr>
      <w:ind w:left="284" w:hanging="142"/>
      <w:rPr>
        <w:color w:val="0C1B75"/>
        <w:sz w:val="22"/>
        <w:szCs w:val="22"/>
      </w:rPr>
    </w:pPr>
  </w:p>
  <w:p w14:paraId="7711600F" w14:textId="77777777" w:rsidR="004E0362" w:rsidRDefault="004E0362" w:rsidP="004E0362">
    <w:pPr>
      <w:ind w:left="284" w:hanging="142"/>
      <w:rPr>
        <w:color w:val="0C1B75"/>
        <w:sz w:val="22"/>
        <w:szCs w:val="22"/>
      </w:rPr>
    </w:pPr>
  </w:p>
  <w:p w14:paraId="709F0DBE" w14:textId="77777777" w:rsidR="004E0362" w:rsidRPr="00E57F06" w:rsidRDefault="004E0362" w:rsidP="004E0362">
    <w:pPr>
      <w:rPr>
        <w:color w:val="0C1B75"/>
      </w:rPr>
    </w:pPr>
    <w:r>
      <w:rPr>
        <w:color w:val="0C1B75"/>
        <w:sz w:val="22"/>
        <w:szCs w:val="22"/>
      </w:rPr>
      <w:t xml:space="preserve">                               </w:t>
    </w:r>
    <w:r>
      <w:rPr>
        <w:color w:val="0C1B75"/>
        <w:sz w:val="22"/>
        <w:szCs w:val="22"/>
      </w:rPr>
      <w:tab/>
    </w:r>
    <w:r w:rsidRPr="00E4717D">
      <w:rPr>
        <w:b/>
        <w:color w:val="0C1B75"/>
        <w:szCs w:val="22"/>
      </w:rPr>
      <w:t xml:space="preserve"> Klinika Onkologii i Chirurgii Onkologicznej Dzieci i Młodzieży</w:t>
    </w:r>
    <w:r w:rsidRPr="000308BC">
      <w:rPr>
        <w:color w:val="0C1B75"/>
        <w:sz w:val="22"/>
        <w:szCs w:val="22"/>
      </w:rPr>
      <w:tab/>
    </w:r>
    <w:r w:rsidRPr="000308BC">
      <w:rPr>
        <w:color w:val="0C1B75"/>
        <w:sz w:val="22"/>
        <w:szCs w:val="22"/>
      </w:rPr>
      <w:tab/>
    </w:r>
    <w:r w:rsidRPr="000308BC">
      <w:rPr>
        <w:color w:val="0C1B75"/>
        <w:sz w:val="22"/>
        <w:szCs w:val="22"/>
      </w:rPr>
      <w:tab/>
      <w:t xml:space="preserve">  </w:t>
    </w:r>
    <w:r>
      <w:rPr>
        <w:color w:val="0C1B75"/>
        <w:sz w:val="22"/>
        <w:szCs w:val="22"/>
      </w:rPr>
      <w:t xml:space="preserve">       </w:t>
    </w:r>
    <w:r w:rsidRPr="000308BC">
      <w:rPr>
        <w:color w:val="0C1B75"/>
        <w:sz w:val="22"/>
        <w:szCs w:val="22"/>
      </w:rPr>
      <w:t xml:space="preserve"> </w:t>
    </w:r>
    <w:r>
      <w:rPr>
        <w:color w:val="0C1B75"/>
        <w:sz w:val="22"/>
        <w:szCs w:val="22"/>
      </w:rPr>
      <w:t xml:space="preserve">        </w:t>
    </w:r>
    <w:r>
      <w:rPr>
        <w:color w:val="0C1B75"/>
        <w:sz w:val="22"/>
        <w:szCs w:val="22"/>
      </w:rPr>
      <w:tab/>
    </w:r>
    <w:r>
      <w:rPr>
        <w:color w:val="0C1B75"/>
        <w:sz w:val="22"/>
        <w:szCs w:val="22"/>
      </w:rPr>
      <w:tab/>
    </w:r>
    <w:r>
      <w:rPr>
        <w:color w:val="0C1B75"/>
        <w:sz w:val="22"/>
        <w:szCs w:val="22"/>
      </w:rPr>
      <w:tab/>
      <w:t xml:space="preserve"> _</w:t>
    </w:r>
    <w:r w:rsidRPr="00E57F06">
      <w:rPr>
        <w:color w:val="0C1B75"/>
        <w:sz w:val="22"/>
        <w:szCs w:val="22"/>
      </w:rPr>
      <w:t>__________________________________________________________________</w:t>
    </w:r>
  </w:p>
  <w:p w14:paraId="20DF1A40" w14:textId="77777777" w:rsidR="004E0362" w:rsidRPr="00BF1BC4" w:rsidRDefault="004E0362" w:rsidP="004E0362">
    <w:pPr>
      <w:pStyle w:val="Nagwek1"/>
      <w:rPr>
        <w:rFonts w:ascii="Arial" w:hAnsi="Arial" w:cs="Arial"/>
        <w:color w:val="0C1B75"/>
        <w:szCs w:val="14"/>
      </w:rPr>
    </w:pPr>
    <w:r w:rsidRPr="005708C0">
      <w:rPr>
        <w:rFonts w:ascii="Tw Cen MT" w:hAnsi="Tw Cen MT"/>
        <w:color w:val="0C1B75"/>
        <w:sz w:val="18"/>
        <w:szCs w:val="14"/>
        <w:lang w:val="pl-PL"/>
      </w:rPr>
      <w:t xml:space="preserve">             </w:t>
    </w:r>
    <w:r>
      <w:rPr>
        <w:rFonts w:ascii="Tw Cen MT" w:hAnsi="Tw Cen MT"/>
        <w:color w:val="0C1B75"/>
        <w:sz w:val="18"/>
        <w:szCs w:val="14"/>
        <w:lang w:val="pl-PL"/>
      </w:rPr>
      <w:tab/>
    </w:r>
    <w:r w:rsidRPr="0069610C">
      <w:rPr>
        <w:rFonts w:ascii="Tw Cen MT" w:hAnsi="Tw Cen MT"/>
        <w:color w:val="0C1B75"/>
        <w:sz w:val="18"/>
        <w:szCs w:val="14"/>
        <w:lang w:val="pl-PL"/>
      </w:rPr>
      <w:t xml:space="preserve">  </w:t>
    </w:r>
    <w:r w:rsidRPr="00BF1BC4">
      <w:rPr>
        <w:rFonts w:ascii="Arial" w:hAnsi="Arial" w:cs="Arial"/>
        <w:color w:val="0C1B75"/>
        <w:szCs w:val="14"/>
      </w:rPr>
      <w:t>Institute of Mother and Child</w:t>
    </w:r>
  </w:p>
  <w:p w14:paraId="189FD66E" w14:textId="29FED634" w:rsidR="00AA6525" w:rsidRDefault="004E0362" w:rsidP="004E0362">
    <w:pPr>
      <w:pStyle w:val="Nagwek1"/>
      <w:ind w:left="284" w:hanging="142"/>
      <w:rPr>
        <w:rFonts w:ascii="Arial" w:hAnsi="Arial" w:cs="Arial"/>
        <w:color w:val="0C1B75"/>
        <w:szCs w:val="14"/>
        <w:lang w:val="de-DE"/>
      </w:rPr>
    </w:pPr>
    <w:r w:rsidRPr="005708C0">
      <w:rPr>
        <w:rFonts w:ascii="Arial" w:hAnsi="Arial" w:cs="Arial"/>
        <w:color w:val="0C1B75"/>
        <w:szCs w:val="14"/>
        <w:lang w:val="de-DE"/>
      </w:rPr>
      <w:t xml:space="preserve">                                 </w:t>
    </w:r>
    <w:r>
      <w:rPr>
        <w:rFonts w:ascii="Arial" w:hAnsi="Arial" w:cs="Arial"/>
        <w:color w:val="0C1B75"/>
        <w:szCs w:val="14"/>
        <w:lang w:val="de-DE"/>
      </w:rPr>
      <w:t xml:space="preserve"> </w:t>
    </w:r>
    <w:r w:rsidRPr="005708C0">
      <w:rPr>
        <w:rFonts w:ascii="Arial" w:hAnsi="Arial" w:cs="Arial"/>
        <w:color w:val="0C1B75"/>
        <w:szCs w:val="14"/>
        <w:lang w:val="de-DE"/>
      </w:rPr>
      <w:t xml:space="preserve">   L’Institut de la Mère et de l’Enfant</w:t>
    </w:r>
  </w:p>
  <w:p w14:paraId="53645112" w14:textId="77777777" w:rsidR="0098725A" w:rsidRPr="00C84AC8" w:rsidRDefault="0098725A" w:rsidP="00C84AC8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D3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0F53EA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F05E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2A691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FB0669"/>
    <w:multiLevelType w:val="hybridMultilevel"/>
    <w:tmpl w:val="FFFFFFFF"/>
    <w:lvl w:ilvl="0" w:tplc="E11A67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3ACC6F4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5C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BF1953"/>
    <w:multiLevelType w:val="hybridMultilevel"/>
    <w:tmpl w:val="FFFFFFFF"/>
    <w:lvl w:ilvl="0" w:tplc="3DDC6B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B153E9"/>
    <w:multiLevelType w:val="multilevel"/>
    <w:tmpl w:val="B2A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E7888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425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76079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A746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935D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2127894">
    <w:abstractNumId w:val="4"/>
  </w:num>
  <w:num w:numId="2" w16cid:durableId="1724712331">
    <w:abstractNumId w:val="9"/>
  </w:num>
  <w:num w:numId="3" w16cid:durableId="1140655215">
    <w:abstractNumId w:val="11"/>
  </w:num>
  <w:num w:numId="4" w16cid:durableId="1352874882">
    <w:abstractNumId w:val="3"/>
  </w:num>
  <w:num w:numId="5" w16cid:durableId="900483357">
    <w:abstractNumId w:val="12"/>
  </w:num>
  <w:num w:numId="6" w16cid:durableId="291447792">
    <w:abstractNumId w:val="6"/>
  </w:num>
  <w:num w:numId="7" w16cid:durableId="1637952310">
    <w:abstractNumId w:val="13"/>
  </w:num>
  <w:num w:numId="8" w16cid:durableId="1912809950">
    <w:abstractNumId w:val="1"/>
  </w:num>
  <w:num w:numId="9" w16cid:durableId="1480344382">
    <w:abstractNumId w:val="2"/>
  </w:num>
  <w:num w:numId="10" w16cid:durableId="1430004381">
    <w:abstractNumId w:val="7"/>
  </w:num>
  <w:num w:numId="11" w16cid:durableId="1404692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514155481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01772942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849711681">
    <w:abstractNumId w:val="10"/>
  </w:num>
  <w:num w:numId="15" w16cid:durableId="15545297">
    <w:abstractNumId w:val="5"/>
  </w:num>
  <w:num w:numId="16" w16cid:durableId="749236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9"/>
    <w:rsid w:val="00001DB7"/>
    <w:rsid w:val="000152A0"/>
    <w:rsid w:val="00026E41"/>
    <w:rsid w:val="00027234"/>
    <w:rsid w:val="000308BC"/>
    <w:rsid w:val="00030A95"/>
    <w:rsid w:val="0003351C"/>
    <w:rsid w:val="000414D5"/>
    <w:rsid w:val="0005449C"/>
    <w:rsid w:val="00060BB5"/>
    <w:rsid w:val="000664C2"/>
    <w:rsid w:val="00067F14"/>
    <w:rsid w:val="00073731"/>
    <w:rsid w:val="000750F4"/>
    <w:rsid w:val="00075733"/>
    <w:rsid w:val="00076828"/>
    <w:rsid w:val="000847AA"/>
    <w:rsid w:val="00093CA0"/>
    <w:rsid w:val="00094973"/>
    <w:rsid w:val="0009716B"/>
    <w:rsid w:val="000A128D"/>
    <w:rsid w:val="000A4913"/>
    <w:rsid w:val="000A6775"/>
    <w:rsid w:val="000A70CA"/>
    <w:rsid w:val="000B0F47"/>
    <w:rsid w:val="000B3BF2"/>
    <w:rsid w:val="000C2DC9"/>
    <w:rsid w:val="000E46CF"/>
    <w:rsid w:val="000F5968"/>
    <w:rsid w:val="000F767C"/>
    <w:rsid w:val="001006F3"/>
    <w:rsid w:val="00120DE9"/>
    <w:rsid w:val="00132F61"/>
    <w:rsid w:val="00141772"/>
    <w:rsid w:val="0014519B"/>
    <w:rsid w:val="001454F2"/>
    <w:rsid w:val="00150565"/>
    <w:rsid w:val="00166B50"/>
    <w:rsid w:val="001729F9"/>
    <w:rsid w:val="001856CB"/>
    <w:rsid w:val="0019007A"/>
    <w:rsid w:val="0019173F"/>
    <w:rsid w:val="001A4ED4"/>
    <w:rsid w:val="001C214C"/>
    <w:rsid w:val="001C2404"/>
    <w:rsid w:val="001D39B3"/>
    <w:rsid w:val="001D5B05"/>
    <w:rsid w:val="001E0D4A"/>
    <w:rsid w:val="001F6503"/>
    <w:rsid w:val="001F678F"/>
    <w:rsid w:val="00200EBC"/>
    <w:rsid w:val="00217215"/>
    <w:rsid w:val="00227D2F"/>
    <w:rsid w:val="0023066F"/>
    <w:rsid w:val="0023310D"/>
    <w:rsid w:val="00233CDF"/>
    <w:rsid w:val="00254B5E"/>
    <w:rsid w:val="0025582A"/>
    <w:rsid w:val="002564F3"/>
    <w:rsid w:val="00266E00"/>
    <w:rsid w:val="0028105D"/>
    <w:rsid w:val="00283491"/>
    <w:rsid w:val="00283F9B"/>
    <w:rsid w:val="00291D49"/>
    <w:rsid w:val="002922ED"/>
    <w:rsid w:val="00292B6B"/>
    <w:rsid w:val="002A1ADB"/>
    <w:rsid w:val="002A3D43"/>
    <w:rsid w:val="002C2566"/>
    <w:rsid w:val="002C31DC"/>
    <w:rsid w:val="002C466F"/>
    <w:rsid w:val="002C7706"/>
    <w:rsid w:val="002D3B01"/>
    <w:rsid w:val="002D484A"/>
    <w:rsid w:val="002D50F1"/>
    <w:rsid w:val="002E3627"/>
    <w:rsid w:val="002E42D0"/>
    <w:rsid w:val="002E4F42"/>
    <w:rsid w:val="002E596B"/>
    <w:rsid w:val="002F6A2D"/>
    <w:rsid w:val="002F780B"/>
    <w:rsid w:val="00301859"/>
    <w:rsid w:val="00306983"/>
    <w:rsid w:val="00313BD8"/>
    <w:rsid w:val="0031796D"/>
    <w:rsid w:val="00317BEA"/>
    <w:rsid w:val="003213B4"/>
    <w:rsid w:val="003261AE"/>
    <w:rsid w:val="003371CA"/>
    <w:rsid w:val="00350CCA"/>
    <w:rsid w:val="00363A2C"/>
    <w:rsid w:val="00366724"/>
    <w:rsid w:val="003714A7"/>
    <w:rsid w:val="00373ECB"/>
    <w:rsid w:val="00385F3D"/>
    <w:rsid w:val="00396170"/>
    <w:rsid w:val="003A398A"/>
    <w:rsid w:val="003A3BD1"/>
    <w:rsid w:val="003B2A66"/>
    <w:rsid w:val="003C288E"/>
    <w:rsid w:val="003F5BF1"/>
    <w:rsid w:val="004027BD"/>
    <w:rsid w:val="0042586E"/>
    <w:rsid w:val="00427BFC"/>
    <w:rsid w:val="004341E3"/>
    <w:rsid w:val="00435C9C"/>
    <w:rsid w:val="00443546"/>
    <w:rsid w:val="00443B3D"/>
    <w:rsid w:val="00456D27"/>
    <w:rsid w:val="00461860"/>
    <w:rsid w:val="00480491"/>
    <w:rsid w:val="00480875"/>
    <w:rsid w:val="004862E7"/>
    <w:rsid w:val="0049248A"/>
    <w:rsid w:val="004C7ED8"/>
    <w:rsid w:val="004E0362"/>
    <w:rsid w:val="004E4CDA"/>
    <w:rsid w:val="004F0A87"/>
    <w:rsid w:val="005076E5"/>
    <w:rsid w:val="00522A68"/>
    <w:rsid w:val="0052445B"/>
    <w:rsid w:val="00530BDC"/>
    <w:rsid w:val="0053186F"/>
    <w:rsid w:val="005471FE"/>
    <w:rsid w:val="0055473C"/>
    <w:rsid w:val="005553A4"/>
    <w:rsid w:val="005554B2"/>
    <w:rsid w:val="00567F83"/>
    <w:rsid w:val="005708C0"/>
    <w:rsid w:val="005808E6"/>
    <w:rsid w:val="0058637D"/>
    <w:rsid w:val="00587088"/>
    <w:rsid w:val="005A1982"/>
    <w:rsid w:val="005A302C"/>
    <w:rsid w:val="005B44F8"/>
    <w:rsid w:val="005C2F35"/>
    <w:rsid w:val="005C314D"/>
    <w:rsid w:val="005C5446"/>
    <w:rsid w:val="005E0F3B"/>
    <w:rsid w:val="005E7DF9"/>
    <w:rsid w:val="005F487F"/>
    <w:rsid w:val="005F623C"/>
    <w:rsid w:val="0060730F"/>
    <w:rsid w:val="0061261A"/>
    <w:rsid w:val="00612BD3"/>
    <w:rsid w:val="0061411B"/>
    <w:rsid w:val="006151B3"/>
    <w:rsid w:val="006244C3"/>
    <w:rsid w:val="006326BC"/>
    <w:rsid w:val="0063798E"/>
    <w:rsid w:val="00646218"/>
    <w:rsid w:val="00655721"/>
    <w:rsid w:val="006560EA"/>
    <w:rsid w:val="006573FC"/>
    <w:rsid w:val="006655E5"/>
    <w:rsid w:val="00670FC8"/>
    <w:rsid w:val="006817D8"/>
    <w:rsid w:val="00683BB4"/>
    <w:rsid w:val="00683F76"/>
    <w:rsid w:val="00685EB5"/>
    <w:rsid w:val="00686872"/>
    <w:rsid w:val="0069610C"/>
    <w:rsid w:val="00697373"/>
    <w:rsid w:val="006A044B"/>
    <w:rsid w:val="006A5304"/>
    <w:rsid w:val="006E29D3"/>
    <w:rsid w:val="006E300A"/>
    <w:rsid w:val="006E5DB7"/>
    <w:rsid w:val="006F0F30"/>
    <w:rsid w:val="006F101F"/>
    <w:rsid w:val="006F27CB"/>
    <w:rsid w:val="006F789D"/>
    <w:rsid w:val="00705D10"/>
    <w:rsid w:val="00707693"/>
    <w:rsid w:val="0074067E"/>
    <w:rsid w:val="0074090B"/>
    <w:rsid w:val="0074490A"/>
    <w:rsid w:val="00745656"/>
    <w:rsid w:val="007507F8"/>
    <w:rsid w:val="00751C61"/>
    <w:rsid w:val="00752797"/>
    <w:rsid w:val="00752871"/>
    <w:rsid w:val="00753A62"/>
    <w:rsid w:val="0076236C"/>
    <w:rsid w:val="007630F1"/>
    <w:rsid w:val="00764DCE"/>
    <w:rsid w:val="00770722"/>
    <w:rsid w:val="007720AA"/>
    <w:rsid w:val="00775E01"/>
    <w:rsid w:val="00784CF2"/>
    <w:rsid w:val="00792031"/>
    <w:rsid w:val="00794BFA"/>
    <w:rsid w:val="007A4AE1"/>
    <w:rsid w:val="007B25C3"/>
    <w:rsid w:val="007D59FC"/>
    <w:rsid w:val="007D75DF"/>
    <w:rsid w:val="007E2EAE"/>
    <w:rsid w:val="007F6400"/>
    <w:rsid w:val="0080093D"/>
    <w:rsid w:val="00800E6A"/>
    <w:rsid w:val="00801F50"/>
    <w:rsid w:val="00803F11"/>
    <w:rsid w:val="008046C0"/>
    <w:rsid w:val="00806DCB"/>
    <w:rsid w:val="008202A8"/>
    <w:rsid w:val="00823612"/>
    <w:rsid w:val="00835665"/>
    <w:rsid w:val="00841656"/>
    <w:rsid w:val="0085518F"/>
    <w:rsid w:val="00861D96"/>
    <w:rsid w:val="00872384"/>
    <w:rsid w:val="00873002"/>
    <w:rsid w:val="00877971"/>
    <w:rsid w:val="0088186A"/>
    <w:rsid w:val="00884249"/>
    <w:rsid w:val="00886EAD"/>
    <w:rsid w:val="00896AC3"/>
    <w:rsid w:val="008A4D61"/>
    <w:rsid w:val="008A6777"/>
    <w:rsid w:val="008B0527"/>
    <w:rsid w:val="008B5B66"/>
    <w:rsid w:val="008C3BB5"/>
    <w:rsid w:val="008E5B54"/>
    <w:rsid w:val="008E5FC4"/>
    <w:rsid w:val="008F2C2A"/>
    <w:rsid w:val="00901265"/>
    <w:rsid w:val="00901B77"/>
    <w:rsid w:val="00903E76"/>
    <w:rsid w:val="00907E71"/>
    <w:rsid w:val="00910B0B"/>
    <w:rsid w:val="009140F9"/>
    <w:rsid w:val="0092503B"/>
    <w:rsid w:val="00930CF8"/>
    <w:rsid w:val="00935E76"/>
    <w:rsid w:val="00942DE3"/>
    <w:rsid w:val="0096460C"/>
    <w:rsid w:val="00965712"/>
    <w:rsid w:val="009670FC"/>
    <w:rsid w:val="00970670"/>
    <w:rsid w:val="009716FC"/>
    <w:rsid w:val="00972DB4"/>
    <w:rsid w:val="009822D8"/>
    <w:rsid w:val="00984635"/>
    <w:rsid w:val="0098725A"/>
    <w:rsid w:val="009A24DA"/>
    <w:rsid w:val="009A56BE"/>
    <w:rsid w:val="009B2670"/>
    <w:rsid w:val="009C40C9"/>
    <w:rsid w:val="009C6E06"/>
    <w:rsid w:val="009D76A0"/>
    <w:rsid w:val="009E1CD9"/>
    <w:rsid w:val="009E4C2E"/>
    <w:rsid w:val="009E4C55"/>
    <w:rsid w:val="009E683E"/>
    <w:rsid w:val="009F3BF1"/>
    <w:rsid w:val="00A01872"/>
    <w:rsid w:val="00A01B6B"/>
    <w:rsid w:val="00A077CA"/>
    <w:rsid w:val="00A2096C"/>
    <w:rsid w:val="00A23AA9"/>
    <w:rsid w:val="00A265FF"/>
    <w:rsid w:val="00A41455"/>
    <w:rsid w:val="00A41542"/>
    <w:rsid w:val="00A46597"/>
    <w:rsid w:val="00A47235"/>
    <w:rsid w:val="00A51422"/>
    <w:rsid w:val="00A576AB"/>
    <w:rsid w:val="00A663A6"/>
    <w:rsid w:val="00A713A2"/>
    <w:rsid w:val="00A7262E"/>
    <w:rsid w:val="00A72706"/>
    <w:rsid w:val="00A72E27"/>
    <w:rsid w:val="00A76831"/>
    <w:rsid w:val="00A83272"/>
    <w:rsid w:val="00A86A2C"/>
    <w:rsid w:val="00A92900"/>
    <w:rsid w:val="00A97240"/>
    <w:rsid w:val="00AA1A3F"/>
    <w:rsid w:val="00AA3A2D"/>
    <w:rsid w:val="00AA6525"/>
    <w:rsid w:val="00AB0A7C"/>
    <w:rsid w:val="00AB34C9"/>
    <w:rsid w:val="00AB68FE"/>
    <w:rsid w:val="00AB6C07"/>
    <w:rsid w:val="00AC0075"/>
    <w:rsid w:val="00AC5057"/>
    <w:rsid w:val="00AC53D8"/>
    <w:rsid w:val="00AC5EA9"/>
    <w:rsid w:val="00AD7E3B"/>
    <w:rsid w:val="00AE0549"/>
    <w:rsid w:val="00AE52AF"/>
    <w:rsid w:val="00AE6812"/>
    <w:rsid w:val="00AF0F4A"/>
    <w:rsid w:val="00AF1967"/>
    <w:rsid w:val="00AF7564"/>
    <w:rsid w:val="00B00729"/>
    <w:rsid w:val="00B063D2"/>
    <w:rsid w:val="00B07BED"/>
    <w:rsid w:val="00B10F23"/>
    <w:rsid w:val="00B145DA"/>
    <w:rsid w:val="00B22B3A"/>
    <w:rsid w:val="00B43D0C"/>
    <w:rsid w:val="00B60EEF"/>
    <w:rsid w:val="00B700A5"/>
    <w:rsid w:val="00B7272A"/>
    <w:rsid w:val="00B73925"/>
    <w:rsid w:val="00B76508"/>
    <w:rsid w:val="00B80F36"/>
    <w:rsid w:val="00B826A6"/>
    <w:rsid w:val="00B8479C"/>
    <w:rsid w:val="00B94114"/>
    <w:rsid w:val="00BA0340"/>
    <w:rsid w:val="00BA14BB"/>
    <w:rsid w:val="00BA33DB"/>
    <w:rsid w:val="00BB7E9C"/>
    <w:rsid w:val="00BC2B7C"/>
    <w:rsid w:val="00BD4A41"/>
    <w:rsid w:val="00BE1A2E"/>
    <w:rsid w:val="00BF1986"/>
    <w:rsid w:val="00BF1BC4"/>
    <w:rsid w:val="00BF518B"/>
    <w:rsid w:val="00BF5190"/>
    <w:rsid w:val="00BF5B26"/>
    <w:rsid w:val="00C11F71"/>
    <w:rsid w:val="00C231FA"/>
    <w:rsid w:val="00C2341C"/>
    <w:rsid w:val="00C25F52"/>
    <w:rsid w:val="00C34072"/>
    <w:rsid w:val="00C3569C"/>
    <w:rsid w:val="00C4549E"/>
    <w:rsid w:val="00C52FD4"/>
    <w:rsid w:val="00C664FB"/>
    <w:rsid w:val="00C81DFB"/>
    <w:rsid w:val="00C84AC8"/>
    <w:rsid w:val="00C85B52"/>
    <w:rsid w:val="00C9176E"/>
    <w:rsid w:val="00C93609"/>
    <w:rsid w:val="00CA2395"/>
    <w:rsid w:val="00CA2B80"/>
    <w:rsid w:val="00CA69C0"/>
    <w:rsid w:val="00CA6E7C"/>
    <w:rsid w:val="00CB071B"/>
    <w:rsid w:val="00CB2A3C"/>
    <w:rsid w:val="00CB45B1"/>
    <w:rsid w:val="00CC0591"/>
    <w:rsid w:val="00CC3A59"/>
    <w:rsid w:val="00CC5A5F"/>
    <w:rsid w:val="00CD6C93"/>
    <w:rsid w:val="00CE6C3C"/>
    <w:rsid w:val="00CF0143"/>
    <w:rsid w:val="00CF3471"/>
    <w:rsid w:val="00CF6EB6"/>
    <w:rsid w:val="00D023B2"/>
    <w:rsid w:val="00D06664"/>
    <w:rsid w:val="00D07469"/>
    <w:rsid w:val="00D13B42"/>
    <w:rsid w:val="00D14F24"/>
    <w:rsid w:val="00D35688"/>
    <w:rsid w:val="00D36AF6"/>
    <w:rsid w:val="00D37C83"/>
    <w:rsid w:val="00D41F58"/>
    <w:rsid w:val="00D47A7B"/>
    <w:rsid w:val="00D5787F"/>
    <w:rsid w:val="00D60DFE"/>
    <w:rsid w:val="00D660C1"/>
    <w:rsid w:val="00D80303"/>
    <w:rsid w:val="00D84E5D"/>
    <w:rsid w:val="00D84FF9"/>
    <w:rsid w:val="00DA4D53"/>
    <w:rsid w:val="00DA616E"/>
    <w:rsid w:val="00DB60F7"/>
    <w:rsid w:val="00DB7EF1"/>
    <w:rsid w:val="00DC685E"/>
    <w:rsid w:val="00DC6F79"/>
    <w:rsid w:val="00DC7C0D"/>
    <w:rsid w:val="00DD11B7"/>
    <w:rsid w:val="00DD4904"/>
    <w:rsid w:val="00DE6D0B"/>
    <w:rsid w:val="00DE70CE"/>
    <w:rsid w:val="00E02C3F"/>
    <w:rsid w:val="00E03240"/>
    <w:rsid w:val="00E10F7C"/>
    <w:rsid w:val="00E218CE"/>
    <w:rsid w:val="00E2230D"/>
    <w:rsid w:val="00E377E5"/>
    <w:rsid w:val="00E433F6"/>
    <w:rsid w:val="00E4717D"/>
    <w:rsid w:val="00E55E99"/>
    <w:rsid w:val="00E57F06"/>
    <w:rsid w:val="00E67360"/>
    <w:rsid w:val="00E67D68"/>
    <w:rsid w:val="00E75794"/>
    <w:rsid w:val="00E8666F"/>
    <w:rsid w:val="00E9006E"/>
    <w:rsid w:val="00EA1EA0"/>
    <w:rsid w:val="00EA66E5"/>
    <w:rsid w:val="00EB296C"/>
    <w:rsid w:val="00EB6163"/>
    <w:rsid w:val="00EC197B"/>
    <w:rsid w:val="00ED1908"/>
    <w:rsid w:val="00ED7C79"/>
    <w:rsid w:val="00EE112A"/>
    <w:rsid w:val="00F015CF"/>
    <w:rsid w:val="00F15ADA"/>
    <w:rsid w:val="00F21D0E"/>
    <w:rsid w:val="00F257C8"/>
    <w:rsid w:val="00F272D1"/>
    <w:rsid w:val="00F34436"/>
    <w:rsid w:val="00F35412"/>
    <w:rsid w:val="00F36458"/>
    <w:rsid w:val="00F504A6"/>
    <w:rsid w:val="00F61C0C"/>
    <w:rsid w:val="00F6239B"/>
    <w:rsid w:val="00F63645"/>
    <w:rsid w:val="00F65017"/>
    <w:rsid w:val="00F7422B"/>
    <w:rsid w:val="00F7539B"/>
    <w:rsid w:val="00F8443D"/>
    <w:rsid w:val="00F936BC"/>
    <w:rsid w:val="00FA34BD"/>
    <w:rsid w:val="00FB758C"/>
    <w:rsid w:val="00FC5B10"/>
    <w:rsid w:val="00FD772B"/>
    <w:rsid w:val="00FE615A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053C0"/>
  <w14:defaultImageDpi w14:val="96"/>
  <w15:docId w15:val="{746A4EDF-F20C-4AFC-A832-644CE002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E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709" w:firstLine="709"/>
      <w:outlineLvl w:val="0"/>
    </w:pPr>
    <w:rPr>
      <w:rFonts w:ascii="Tw Cen MT Condensed Extra Bold" w:hAnsi="Tw Cen MT Condensed Extra Bold"/>
      <w:bCs/>
      <w:noProof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18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E42D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rFonts w:ascii="Tw Cen MT" w:hAnsi="Tw Cen MT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w Cen MT" w:hAnsi="Tw Cen MT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rFonts w:ascii="Tw Cen MT" w:hAnsi="Tw Cen MT"/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w Cen MT" w:hAnsi="Tw Cen MT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rFonts w:ascii="Century Gothic" w:hAnsi="Century Gothic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w Cen MT" w:hAnsi="Tw Cen M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77CA"/>
    <w:rPr>
      <w:rFonts w:ascii="Segoe UI" w:hAnsi="Segoe UI" w:cs="Times New Roman"/>
      <w:sz w:val="18"/>
    </w:rPr>
  </w:style>
  <w:style w:type="character" w:styleId="Pogrubienie">
    <w:name w:val="Strong"/>
    <w:basedOn w:val="Domylnaczcionkaakapitu"/>
    <w:uiPriority w:val="22"/>
    <w:qFormat/>
    <w:rsid w:val="002564F3"/>
    <w:rPr>
      <w:rFonts w:cs="Times New Roman"/>
      <w:b/>
    </w:rPr>
  </w:style>
  <w:style w:type="paragraph" w:customStyle="1" w:styleId="Standard">
    <w:name w:val="Standard"/>
    <w:rsid w:val="00301859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301859"/>
    <w:rPr>
      <w:rFonts w:ascii="Tw Cen MT" w:hAnsi="Tw Cen MT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01859"/>
    <w:rPr>
      <w:rFonts w:ascii="Tw Cen MT" w:hAnsi="Tw Cen MT" w:cs="Times New Roman"/>
    </w:rPr>
  </w:style>
  <w:style w:type="character" w:styleId="Odwoanieprzypisudolnego">
    <w:name w:val="footnote reference"/>
    <w:basedOn w:val="Domylnaczcionkaakapitu"/>
    <w:uiPriority w:val="99"/>
    <w:rsid w:val="0030185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23AA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0F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ny"/>
    <w:rsid w:val="00F015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F015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rsid w:val="00D803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0303"/>
    <w:rPr>
      <w:rFonts w:ascii="Tw Cen MT" w:hAnsi="Tw Cen MT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80303"/>
    <w:rPr>
      <w:rFonts w:ascii="Tw Cen MT" w:hAnsi="Tw Cen MT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80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80303"/>
    <w:rPr>
      <w:rFonts w:ascii="Tw Cen MT" w:hAnsi="Tw Cen MT" w:cs="Times New Roman"/>
      <w:b/>
      <w:bCs/>
    </w:rPr>
  </w:style>
  <w:style w:type="character" w:customStyle="1" w:styleId="wysiwyg-font-size-16">
    <w:name w:val="wysiwyg-font-size-16"/>
    <w:basedOn w:val="Domylnaczcionkaakapitu"/>
    <w:rsid w:val="00BF5B2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27BFC"/>
    <w:rPr>
      <w:rFonts w:cs="Times New Roman"/>
      <w:color w:val="0000FF"/>
      <w:u w:val="single"/>
    </w:rPr>
  </w:style>
  <w:style w:type="paragraph" w:customStyle="1" w:styleId="Default">
    <w:name w:val="Default"/>
    <w:rsid w:val="00612BD3"/>
    <w:pPr>
      <w:autoSpaceDE w:val="0"/>
      <w:autoSpaceDN w:val="0"/>
      <w:adjustRightInd w:val="0"/>
    </w:pPr>
    <w:rPr>
      <w:rFonts w:ascii="246" w:eastAsia="Calibri" w:hAnsi="246" w:cs="246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17BEA"/>
    <w:rPr>
      <w:rFonts w:ascii="Tw Cen MT" w:hAnsi="Tw Cen MT"/>
      <w:sz w:val="26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71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186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9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852269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72934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8252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85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94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59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54908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778586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89456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8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746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bielkiewicz@goodone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id.med.pl/pl/dzialalnosc-kliniczna/dzialkliniczna/kliniki/klinika-onkologii-i-chirurgii-onkologicznej/leczenie-guzow-k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499E-BA34-4F1E-A5A0-904E4DA9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KCHO</vt:lpstr>
    </vt:vector>
  </TitlesOfParts>
  <Company>IMID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KCHO</dc:title>
  <dc:subject/>
  <dc:creator>Sekretariat</dc:creator>
  <cp:keywords/>
  <dc:description/>
  <cp:lastModifiedBy>Monika Bielkiewicz</cp:lastModifiedBy>
  <cp:revision>2</cp:revision>
  <cp:lastPrinted>2022-12-05T13:43:00Z</cp:lastPrinted>
  <dcterms:created xsi:type="dcterms:W3CDTF">2023-10-20T07:04:00Z</dcterms:created>
  <dcterms:modified xsi:type="dcterms:W3CDTF">2023-10-20T07:04:00Z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64a0815590f4a06f3fb21658450aa4525912781c2e5176d8739f84dbe9118a8f</vt:lpwstr>
  </property>
</Properties>
</file>